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47" w:rsidRDefault="00900C45">
      <w:r>
        <w:tab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992"/>
        <w:gridCol w:w="1701"/>
        <w:gridCol w:w="1985"/>
        <w:gridCol w:w="850"/>
        <w:gridCol w:w="1705"/>
        <w:gridCol w:w="69"/>
      </w:tblGrid>
      <w:tr w:rsidR="00845D7A" w:rsidTr="00845D7A">
        <w:trPr>
          <w:gridAfter w:val="1"/>
          <w:wAfter w:w="69" w:type="dxa"/>
          <w:trHeight w:val="1618"/>
        </w:trPr>
        <w:tc>
          <w:tcPr>
            <w:tcW w:w="13153" w:type="dxa"/>
            <w:gridSpan w:val="7"/>
            <w:shd w:val="clear" w:color="auto" w:fill="548DD4" w:themeFill="text2" w:themeFillTint="99"/>
          </w:tcPr>
          <w:p w:rsidR="00F543F8" w:rsidRDefault="00F543F8" w:rsidP="00B01847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Plan de Acción Local 2016-2017  Alianza para el Gobierno Abierto Compromiso:</w:t>
            </w:r>
          </w:p>
          <w:p w:rsidR="00845D7A" w:rsidRPr="00845D7A" w:rsidRDefault="00F543F8" w:rsidP="00B01847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</w:t>
            </w:r>
            <w:r w:rsidR="00845D7A" w:rsidRPr="00845D7A">
              <w:rPr>
                <w:b/>
                <w:i/>
                <w:sz w:val="40"/>
                <w:szCs w:val="40"/>
              </w:rPr>
              <w:t>Deuda pública de Coahuila, contratación, seguimiento, y actores involucrados durante el periodo 2004-2016</w:t>
            </w:r>
          </w:p>
          <w:p w:rsidR="00845D7A" w:rsidRPr="00845D7A" w:rsidRDefault="00845D7A" w:rsidP="00845D7A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845D7A">
              <w:rPr>
                <w:b/>
                <w:sz w:val="36"/>
                <w:szCs w:val="36"/>
              </w:rPr>
              <w:t>Plan de Trabajo, actor: Oficina del Gobernador</w:t>
            </w:r>
          </w:p>
        </w:tc>
      </w:tr>
      <w:tr w:rsidR="00845D7A" w:rsidTr="001A4A02">
        <w:trPr>
          <w:trHeight w:val="1257"/>
        </w:trPr>
        <w:tc>
          <w:tcPr>
            <w:tcW w:w="2943" w:type="dxa"/>
            <w:shd w:val="clear" w:color="auto" w:fill="CCC0D9" w:themeFill="accent4" w:themeFillTint="66"/>
          </w:tcPr>
          <w:p w:rsidR="00845D7A" w:rsidRPr="001A4A02" w:rsidRDefault="00845D7A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OBJETIVO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845D7A" w:rsidRPr="001A4A02" w:rsidRDefault="00845D7A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ACTIVIDADES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845D7A" w:rsidRPr="001A4A02" w:rsidRDefault="00845D7A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FECHA DE CUMPLIMIENTO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845D7A" w:rsidRPr="001A4A02" w:rsidRDefault="00845D7A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INDICADORES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845D7A" w:rsidRPr="001A4A02" w:rsidRDefault="00845D7A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MEDIOS DE VERIFICACION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845D7A" w:rsidRPr="001A4A02" w:rsidRDefault="00845D7A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SI/NO/EN PROCESO</w:t>
            </w:r>
          </w:p>
        </w:tc>
        <w:tc>
          <w:tcPr>
            <w:tcW w:w="1774" w:type="dxa"/>
            <w:gridSpan w:val="2"/>
            <w:shd w:val="clear" w:color="auto" w:fill="CCC0D9" w:themeFill="accent4" w:themeFillTint="66"/>
          </w:tcPr>
          <w:p w:rsidR="00845D7A" w:rsidRPr="001A4A02" w:rsidRDefault="00845D7A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RESPONSABLE, DEPENDENCIA, OSC U OTRO</w:t>
            </w:r>
          </w:p>
        </w:tc>
      </w:tr>
      <w:tr w:rsidR="00845D7A" w:rsidTr="00845D7A">
        <w:trPr>
          <w:trHeight w:val="3814"/>
        </w:trPr>
        <w:tc>
          <w:tcPr>
            <w:tcW w:w="2943" w:type="dxa"/>
          </w:tcPr>
          <w:p w:rsidR="00925D8A" w:rsidRDefault="00802C51" w:rsidP="00B01847">
            <w:pPr>
              <w:rPr>
                <w:color w:val="000000" w:themeColor="text1"/>
              </w:rPr>
            </w:pPr>
            <w:r w:rsidRPr="006B1AFB">
              <w:rPr>
                <w:b/>
                <w:color w:val="000000" w:themeColor="text1"/>
              </w:rPr>
              <w:t>Conocer y saber de motivos, documentos, procedimientos y acciones relacionados con la decisión de contratar deuda</w:t>
            </w:r>
            <w:r w:rsidR="009B73A1" w:rsidRPr="006B1AFB">
              <w:rPr>
                <w:b/>
                <w:color w:val="000000" w:themeColor="text1"/>
              </w:rPr>
              <w:t>, responsables de las distintas unidades administrativas que participaron en esta fase del proceso, y que fueron convocados por el titular del Poder Ejecutivo</w:t>
            </w:r>
            <w:r w:rsidR="00387530">
              <w:rPr>
                <w:color w:val="000000" w:themeColor="text1"/>
              </w:rPr>
              <w:t xml:space="preserve">. </w:t>
            </w:r>
          </w:p>
          <w:p w:rsidR="008F052D" w:rsidRPr="001A4A02" w:rsidRDefault="008F052D" w:rsidP="00B01847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845D7A" w:rsidRDefault="00802C51" w:rsidP="00B01847">
            <w:r>
              <w:t>1.- Documento y/o instrucción inicial. Forma y/o verbal</w:t>
            </w:r>
          </w:p>
          <w:p w:rsidR="00802C51" w:rsidRDefault="00802C51" w:rsidP="00B01847">
            <w:r>
              <w:t>2.- Justificación y motivación para realizar esta acción. Formal y/o verbal</w:t>
            </w:r>
          </w:p>
          <w:p w:rsidR="00802C51" w:rsidRDefault="00802C51" w:rsidP="00B01847">
            <w:r>
              <w:t>3.- Problema y/o propuestas que se pretenden resolver e impulsar. Relación documentada.</w:t>
            </w:r>
          </w:p>
          <w:p w:rsidR="00802C51" w:rsidRDefault="00802C51" w:rsidP="00B01847">
            <w:r>
              <w:t>4.- Reuniones celebradas para analizar, discutir e impulsar el proceso de contratación de créditos. Actas o minutas.</w:t>
            </w:r>
          </w:p>
          <w:p w:rsidR="00802C51" w:rsidRDefault="00802C51" w:rsidP="00B01847">
            <w:r>
              <w:t>5.- Acuerdo(s) derivado(s)</w:t>
            </w:r>
          </w:p>
          <w:p w:rsidR="00802C51" w:rsidRDefault="00802C51" w:rsidP="00B01847">
            <w:r>
              <w:t xml:space="preserve">6.- Documento/ propuesta formal para iniciar el proceso de contratación de créditos </w:t>
            </w:r>
          </w:p>
          <w:p w:rsidR="009B73A1" w:rsidRDefault="00802C51" w:rsidP="00B01847">
            <w:r>
              <w:lastRenderedPageBreak/>
              <w:t>7.- Instrucción formal para iniciar el procedimiento ante las instancias que correspondan.</w:t>
            </w:r>
            <w:r w:rsidR="009B73A1">
              <w:t xml:space="preserve"> Oficio, memorándum o cualquier otro documento que se haya utilizado para este propósito.</w:t>
            </w:r>
          </w:p>
          <w:p w:rsidR="009B73A1" w:rsidRDefault="009B73A1" w:rsidP="00B01847">
            <w:r>
              <w:t>8. Responsable(s) de la elaboración de la propuesta</w:t>
            </w:r>
          </w:p>
          <w:p w:rsidR="00802C51" w:rsidRDefault="009B73A1" w:rsidP="00B01847">
            <w:r>
              <w:t>9.- Instancias y Poderes a los que se dirige la instrucción/propuesta para continuar con el trámite.</w:t>
            </w:r>
            <w:r w:rsidR="00802C51">
              <w:t xml:space="preserve"> </w:t>
            </w:r>
          </w:p>
          <w:p w:rsidR="009B73A1" w:rsidRDefault="0050106F" w:rsidP="00B01847">
            <w:r>
              <w:t>10.-</w:t>
            </w:r>
            <w:r w:rsidR="009B73A1">
              <w:t xml:space="preserve">Ofició mediante el cual se hace saber a dichas Unidades Responsables sobre el envío de la propuesta y documentos anexos a que ha lugar. </w:t>
            </w:r>
          </w:p>
          <w:p w:rsidR="0050106F" w:rsidRDefault="0050106F" w:rsidP="0050106F">
            <w:r>
              <w:t>. 11.- Responsable de iniciar contacto para negociar contratación de créditos con instituciones financieras y/o bancarias; instrucción formal.</w:t>
            </w:r>
          </w:p>
          <w:p w:rsidR="0050106F" w:rsidRDefault="0050106F" w:rsidP="0050106F">
            <w:r>
              <w:t>12.- Comprobantes de inicio de proceso de negociación y acuerdos concluyentes derivados</w:t>
            </w:r>
            <w:r w:rsidR="00564307">
              <w:t>.</w:t>
            </w:r>
          </w:p>
          <w:p w:rsidR="00564307" w:rsidRPr="00564307" w:rsidRDefault="00564307" w:rsidP="00564307">
            <w:r>
              <w:t>13</w:t>
            </w:r>
            <w:r w:rsidRPr="00564307">
              <w:t>.- Documentos que integran la solicitud de crédito, entregados a las instituciones con las que se formalizó este.</w:t>
            </w:r>
          </w:p>
          <w:p w:rsidR="00564307" w:rsidRDefault="00564307" w:rsidP="00564307">
            <w:r>
              <w:t>14</w:t>
            </w:r>
            <w:r w:rsidRPr="00564307">
              <w:t xml:space="preserve">.- Unidad Administrativa </w:t>
            </w:r>
            <w:r w:rsidRPr="00564307">
              <w:lastRenderedPageBreak/>
              <w:t>responsable de su integración y actualización.</w:t>
            </w:r>
          </w:p>
          <w:p w:rsidR="005727D2" w:rsidRDefault="005727D2" w:rsidP="00564307"/>
          <w:p w:rsidR="005727D2" w:rsidRDefault="005727D2" w:rsidP="00564307"/>
          <w:p w:rsidR="005727D2" w:rsidRDefault="005727D2" w:rsidP="00564307"/>
          <w:p w:rsidR="005727D2" w:rsidRDefault="005727D2" w:rsidP="00564307"/>
          <w:p w:rsidR="005727D2" w:rsidRDefault="005727D2" w:rsidP="00564307"/>
          <w:p w:rsidR="005727D2" w:rsidRDefault="005727D2" w:rsidP="00564307"/>
          <w:p w:rsidR="005727D2" w:rsidRDefault="005727D2" w:rsidP="00564307"/>
          <w:p w:rsidR="005727D2" w:rsidRDefault="005727D2" w:rsidP="00564307"/>
          <w:p w:rsidR="005727D2" w:rsidRDefault="005727D2" w:rsidP="00564307"/>
          <w:p w:rsidR="005727D2" w:rsidRDefault="005727D2" w:rsidP="00564307"/>
          <w:p w:rsidR="005727D2" w:rsidRPr="00564307" w:rsidRDefault="005727D2" w:rsidP="00564307"/>
          <w:p w:rsidR="00564307" w:rsidRDefault="00564307" w:rsidP="0050106F"/>
          <w:p w:rsidR="0050106F" w:rsidRDefault="0050106F" w:rsidP="00B01847"/>
          <w:p w:rsidR="009B73A1" w:rsidRDefault="009B73A1" w:rsidP="00B01847"/>
          <w:p w:rsidR="009B73A1" w:rsidRDefault="009B73A1" w:rsidP="00B01847"/>
          <w:p w:rsidR="009B73A1" w:rsidRDefault="009B73A1" w:rsidP="00B01847"/>
          <w:p w:rsidR="009B73A1" w:rsidRDefault="009B73A1" w:rsidP="00B01847"/>
          <w:p w:rsidR="009B73A1" w:rsidRDefault="009B73A1" w:rsidP="00B01847"/>
          <w:p w:rsidR="009B73A1" w:rsidRDefault="009B73A1" w:rsidP="00B01847"/>
          <w:p w:rsidR="00802C51" w:rsidRDefault="00802C51" w:rsidP="00B01847"/>
        </w:tc>
        <w:tc>
          <w:tcPr>
            <w:tcW w:w="992" w:type="dxa"/>
          </w:tcPr>
          <w:p w:rsidR="00845D7A" w:rsidRDefault="00845D7A" w:rsidP="00B01847"/>
        </w:tc>
        <w:tc>
          <w:tcPr>
            <w:tcW w:w="1701" w:type="dxa"/>
          </w:tcPr>
          <w:p w:rsidR="00845D7A" w:rsidRDefault="00845D7A" w:rsidP="00B01847"/>
        </w:tc>
        <w:tc>
          <w:tcPr>
            <w:tcW w:w="1985" w:type="dxa"/>
          </w:tcPr>
          <w:p w:rsidR="00845D7A" w:rsidRDefault="00845D7A" w:rsidP="00B01847"/>
        </w:tc>
        <w:tc>
          <w:tcPr>
            <w:tcW w:w="850" w:type="dxa"/>
          </w:tcPr>
          <w:p w:rsidR="00845D7A" w:rsidRDefault="00845D7A" w:rsidP="00B01847"/>
        </w:tc>
        <w:tc>
          <w:tcPr>
            <w:tcW w:w="1774" w:type="dxa"/>
            <w:gridSpan w:val="2"/>
          </w:tcPr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Nombre: </w:t>
            </w:r>
            <w:r w:rsidR="000F1D11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Lic.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Patricia Vargas Bryan</w:t>
            </w: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Presidenta de PC29 Laguna 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Teléfono: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Cel. (871) 727 6275</w:t>
            </w:r>
          </w:p>
          <w:p w:rsidR="009E7D50" w:rsidRPr="009E7D50" w:rsidRDefault="009E7D50" w:rsidP="009E7D50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Correo electrónico: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 w:rsidRPr="009E7D5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patyvargas00@hotmail.com</w:t>
              </w:r>
            </w:hyperlink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E7D50" w:rsidRPr="009E7D50" w:rsidRDefault="009E7D50" w:rsidP="009E7D50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Nombre: 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Prof. Miguel Ángel Ordaz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Puesto: Integrante de IPAC 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Teléfono: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Of. (871) 7125465 - 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Cel. (871) 2407423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Correo electrónico: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8" w:history="1">
              <w:r w:rsidRPr="009E7D5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ma_ordaz948@hotmail.com</w:t>
              </w:r>
            </w:hyperlink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45D7A" w:rsidRDefault="00845D7A" w:rsidP="00B01847"/>
        </w:tc>
      </w:tr>
    </w:tbl>
    <w:p w:rsidR="00845D7A" w:rsidRDefault="00845D7A"/>
    <w:p w:rsidR="001A4A02" w:rsidRDefault="001A4A02"/>
    <w:p w:rsidR="001A4A02" w:rsidRDefault="001A4A0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992"/>
        <w:gridCol w:w="1701"/>
        <w:gridCol w:w="1985"/>
        <w:gridCol w:w="850"/>
        <w:gridCol w:w="1705"/>
        <w:gridCol w:w="69"/>
      </w:tblGrid>
      <w:tr w:rsidR="001A4A02" w:rsidRPr="00845D7A" w:rsidTr="00B01847">
        <w:trPr>
          <w:gridAfter w:val="1"/>
          <w:wAfter w:w="69" w:type="dxa"/>
          <w:trHeight w:val="1618"/>
        </w:trPr>
        <w:tc>
          <w:tcPr>
            <w:tcW w:w="13153" w:type="dxa"/>
            <w:gridSpan w:val="7"/>
            <w:shd w:val="clear" w:color="auto" w:fill="548DD4" w:themeFill="text2" w:themeFillTint="99"/>
          </w:tcPr>
          <w:p w:rsidR="00BD6C51" w:rsidRPr="00BD6C51" w:rsidRDefault="00BD6C51" w:rsidP="00BD6C51">
            <w:pPr>
              <w:jc w:val="center"/>
              <w:rPr>
                <w:b/>
                <w:i/>
                <w:sz w:val="40"/>
                <w:szCs w:val="40"/>
              </w:rPr>
            </w:pPr>
            <w:r w:rsidRPr="00BD6C51">
              <w:rPr>
                <w:b/>
                <w:i/>
                <w:sz w:val="40"/>
                <w:szCs w:val="40"/>
              </w:rPr>
              <w:lastRenderedPageBreak/>
              <w:t>Plan de Acción Local 2016-2017  Alianza para el Gobierno Abierto Compromiso:</w:t>
            </w:r>
          </w:p>
          <w:p w:rsidR="001A4A02" w:rsidRPr="00845D7A" w:rsidRDefault="00BD6C51" w:rsidP="00B01847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</w:t>
            </w:r>
            <w:r w:rsidR="001A4A02" w:rsidRPr="00845D7A">
              <w:rPr>
                <w:b/>
                <w:i/>
                <w:sz w:val="40"/>
                <w:szCs w:val="40"/>
              </w:rPr>
              <w:t>Deuda pública de Coahuila, contratación, seguimiento, y actores involucrados durante el periodo 2004-2016</w:t>
            </w:r>
          </w:p>
          <w:p w:rsidR="001A4A02" w:rsidRPr="00845D7A" w:rsidRDefault="001A4A02" w:rsidP="00B01847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845D7A">
              <w:rPr>
                <w:b/>
                <w:sz w:val="36"/>
                <w:szCs w:val="36"/>
              </w:rPr>
              <w:t>Pla</w:t>
            </w:r>
            <w:r w:rsidR="009B73A1">
              <w:rPr>
                <w:b/>
                <w:sz w:val="36"/>
                <w:szCs w:val="36"/>
              </w:rPr>
              <w:t>n de Trabajo, actor: Secretaría General de Gobierno</w:t>
            </w:r>
          </w:p>
        </w:tc>
      </w:tr>
      <w:tr w:rsidR="009B73A1" w:rsidRPr="00845D7A" w:rsidTr="00B01847">
        <w:trPr>
          <w:gridAfter w:val="1"/>
          <w:wAfter w:w="69" w:type="dxa"/>
          <w:trHeight w:val="1618"/>
        </w:trPr>
        <w:tc>
          <w:tcPr>
            <w:tcW w:w="13153" w:type="dxa"/>
            <w:gridSpan w:val="7"/>
            <w:shd w:val="clear" w:color="auto" w:fill="548DD4" w:themeFill="text2" w:themeFillTint="99"/>
          </w:tcPr>
          <w:p w:rsidR="009B73A1" w:rsidRDefault="009B73A1" w:rsidP="00B01847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9B73A1" w:rsidRDefault="009B73A1" w:rsidP="00B01847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9B73A1" w:rsidRPr="00845D7A" w:rsidRDefault="009B73A1" w:rsidP="00B01847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1A4A02" w:rsidRPr="001A4A02" w:rsidTr="00B01847">
        <w:trPr>
          <w:trHeight w:val="1257"/>
        </w:trPr>
        <w:tc>
          <w:tcPr>
            <w:tcW w:w="2943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OBJETIVO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ACTIVIDADES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FECHA DE CUMPLIMIENTO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INDICADORES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MEDIOS DE VERIFICACION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SI/NO/EN PROCESO</w:t>
            </w:r>
          </w:p>
        </w:tc>
        <w:tc>
          <w:tcPr>
            <w:tcW w:w="1774" w:type="dxa"/>
            <w:gridSpan w:val="2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RESPONSABLE, DEPENDENCIA, OSC U OTRO</w:t>
            </w:r>
          </w:p>
        </w:tc>
      </w:tr>
      <w:tr w:rsidR="001A4A02" w:rsidTr="00B01847">
        <w:trPr>
          <w:trHeight w:val="3814"/>
        </w:trPr>
        <w:tc>
          <w:tcPr>
            <w:tcW w:w="2943" w:type="dxa"/>
          </w:tcPr>
          <w:p w:rsidR="00925D8A" w:rsidRDefault="009B73A1" w:rsidP="00B01847">
            <w:pPr>
              <w:rPr>
                <w:b/>
                <w:color w:val="000000" w:themeColor="text1"/>
              </w:rPr>
            </w:pPr>
            <w:r w:rsidRPr="006B1AFB">
              <w:rPr>
                <w:b/>
                <w:color w:val="000000" w:themeColor="text1"/>
              </w:rPr>
              <w:lastRenderedPageBreak/>
              <w:t>Conocer los documentos que a esta dependencia le ha correspondido elaborar para continuar con el procedimiento, y para vincular al Ejecutivo con el Poder Legislativo, y otras Instituciones del gobierno del estado.</w:t>
            </w:r>
          </w:p>
          <w:p w:rsidR="008F052D" w:rsidRPr="001A4A02" w:rsidRDefault="008F052D" w:rsidP="008F052D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A4A02" w:rsidRDefault="009B73A1" w:rsidP="00B01847">
            <w:r>
              <w:t>1.-  Oficio de instrucción para reanudar el procedimiento.</w:t>
            </w:r>
          </w:p>
          <w:p w:rsidR="00387530" w:rsidRDefault="009B73A1" w:rsidP="00B01847">
            <w:r>
              <w:t>2.- Instrucción del titular del ejecutivo para elaboración del Proyecto</w:t>
            </w:r>
            <w:r w:rsidR="00387530">
              <w:t>. Oficio, memorándum, o cualquier otra forma utilizada.</w:t>
            </w:r>
          </w:p>
          <w:p w:rsidR="00387530" w:rsidRDefault="00387530" w:rsidP="00B01847">
            <w:r>
              <w:t>3.- Responsable de la elaboración del Proyecto. Oficio de instrucción.</w:t>
            </w:r>
          </w:p>
          <w:p w:rsidR="00387530" w:rsidRDefault="00387530" w:rsidP="00B01847">
            <w:r>
              <w:t>4.- Actores convocados para discutir sobre la pertinencia del proyecto, si ha lugar. Oficio</w:t>
            </w:r>
          </w:p>
          <w:p w:rsidR="00387530" w:rsidRDefault="00387530" w:rsidP="00B01847">
            <w:r>
              <w:t>5.- Envío de Expediente y/o solicitud al Congreso Local para continuar con el proceso. Oficio de envío y comprobante de recepción, debidamente requisitados.</w:t>
            </w:r>
          </w:p>
          <w:p w:rsidR="00387530" w:rsidRDefault="00387530" w:rsidP="00B01847">
            <w:r>
              <w:t>6.- Solicitud el Congreso para que el Decreto sea publicado en el Periódico Oficial del Estado, POE. Oficio o cualquier otra forma escrita usada.</w:t>
            </w:r>
          </w:p>
          <w:p w:rsidR="009B73A1" w:rsidRDefault="00387530" w:rsidP="00B01847">
            <w:r>
              <w:t>7.- Orden para su publicación en el POE, debidamente requisitada.</w:t>
            </w:r>
            <w:r w:rsidR="009B73A1">
              <w:t xml:space="preserve"> </w:t>
            </w:r>
          </w:p>
          <w:p w:rsidR="00387530" w:rsidRDefault="00387530" w:rsidP="00B01847">
            <w:r>
              <w:t>8.- Responsable de la publicación a quien fue dirigida la orden de hacerlo.</w:t>
            </w:r>
          </w:p>
          <w:p w:rsidR="00387530" w:rsidRDefault="00D229BA" w:rsidP="00B01847">
            <w:r>
              <w:t xml:space="preserve">9.- Acuse de recibo de la </w:t>
            </w:r>
            <w:r>
              <w:lastRenderedPageBreak/>
              <w:t>instrucción correspondiente</w:t>
            </w:r>
            <w:r w:rsidR="00F21B44">
              <w:t>.</w:t>
            </w:r>
          </w:p>
          <w:p w:rsidR="00F21B44" w:rsidRDefault="00F21B44" w:rsidP="00B01847">
            <w:r>
              <w:t xml:space="preserve">10.- Instrucción oficial del responsable de la publicación para que esta se realice. </w:t>
            </w:r>
          </w:p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</w:tc>
        <w:tc>
          <w:tcPr>
            <w:tcW w:w="992" w:type="dxa"/>
          </w:tcPr>
          <w:p w:rsidR="001A4A02" w:rsidRDefault="001A4A02" w:rsidP="00B01847"/>
        </w:tc>
        <w:tc>
          <w:tcPr>
            <w:tcW w:w="1701" w:type="dxa"/>
          </w:tcPr>
          <w:p w:rsidR="001A4A02" w:rsidRDefault="001A4A02" w:rsidP="00B01847"/>
        </w:tc>
        <w:tc>
          <w:tcPr>
            <w:tcW w:w="1985" w:type="dxa"/>
          </w:tcPr>
          <w:p w:rsidR="001A4A02" w:rsidRDefault="001A4A02" w:rsidP="00B01847"/>
        </w:tc>
        <w:tc>
          <w:tcPr>
            <w:tcW w:w="850" w:type="dxa"/>
          </w:tcPr>
          <w:p w:rsidR="001A4A02" w:rsidRDefault="001A4A02" w:rsidP="00B01847"/>
        </w:tc>
        <w:tc>
          <w:tcPr>
            <w:tcW w:w="1774" w:type="dxa"/>
            <w:gridSpan w:val="2"/>
          </w:tcPr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Patricia Vargas Bryan </w:t>
            </w: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Presidenta de PC29 Laguna 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Teléfono: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Cel. (871) 727 6275</w:t>
            </w:r>
          </w:p>
          <w:p w:rsidR="009E7D50" w:rsidRPr="009E7D50" w:rsidRDefault="009E7D50" w:rsidP="009E7D50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Correo electrónico: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9" w:history="1">
              <w:r w:rsidRPr="009E7D5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patyvargas00@hotmail.com</w:t>
              </w:r>
            </w:hyperlink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E7D50" w:rsidRPr="009E7D50" w:rsidRDefault="009E7D50" w:rsidP="009E7D50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Nombre: 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Prof. Miguel Ángel Ordaz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Puesto: Integrante de IPAC 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Teléfono: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Of. (871) 7125465 - Cel. (871) 2407423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Correo electrónico: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0" w:history="1">
              <w:r w:rsidRPr="009E7D5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ma_ordaz948@hotmail.com</w:t>
              </w:r>
            </w:hyperlink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A4A02" w:rsidRDefault="001A4A02" w:rsidP="00B01847"/>
        </w:tc>
      </w:tr>
    </w:tbl>
    <w:p w:rsidR="001A4A02" w:rsidRDefault="001A4A02"/>
    <w:p w:rsidR="001A4A02" w:rsidRDefault="001A4A02"/>
    <w:p w:rsidR="001A4A02" w:rsidRDefault="001A4A02"/>
    <w:p w:rsidR="001A4A02" w:rsidRDefault="001A4A0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992"/>
        <w:gridCol w:w="1701"/>
        <w:gridCol w:w="1985"/>
        <w:gridCol w:w="850"/>
        <w:gridCol w:w="1705"/>
        <w:gridCol w:w="69"/>
      </w:tblGrid>
      <w:tr w:rsidR="001A4A02" w:rsidRPr="00845D7A" w:rsidTr="00B01847">
        <w:trPr>
          <w:gridAfter w:val="1"/>
          <w:wAfter w:w="69" w:type="dxa"/>
          <w:trHeight w:val="1618"/>
        </w:trPr>
        <w:tc>
          <w:tcPr>
            <w:tcW w:w="13153" w:type="dxa"/>
            <w:gridSpan w:val="7"/>
            <w:shd w:val="clear" w:color="auto" w:fill="548DD4" w:themeFill="text2" w:themeFillTint="99"/>
          </w:tcPr>
          <w:p w:rsidR="003C6805" w:rsidRPr="003C6805" w:rsidRDefault="003C6805" w:rsidP="003C6805">
            <w:pPr>
              <w:jc w:val="center"/>
              <w:rPr>
                <w:b/>
                <w:i/>
                <w:sz w:val="40"/>
                <w:szCs w:val="40"/>
              </w:rPr>
            </w:pPr>
            <w:r w:rsidRPr="003C6805">
              <w:rPr>
                <w:b/>
                <w:i/>
                <w:sz w:val="40"/>
                <w:szCs w:val="40"/>
              </w:rPr>
              <w:lastRenderedPageBreak/>
              <w:t>Plan de Acción Local 2016-2017  Alianza para el Gobierno Abierto Compromiso:</w:t>
            </w:r>
          </w:p>
          <w:p w:rsidR="001A4A02" w:rsidRPr="00845D7A" w:rsidRDefault="003C6805" w:rsidP="00B01847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</w:t>
            </w:r>
            <w:r w:rsidR="001A4A02" w:rsidRPr="00845D7A">
              <w:rPr>
                <w:b/>
                <w:i/>
                <w:sz w:val="40"/>
                <w:szCs w:val="40"/>
              </w:rPr>
              <w:t>Deuda pública de Coahuila, contratación, seguimiento, y actores involucrados durante el periodo 2004-2016</w:t>
            </w:r>
          </w:p>
          <w:p w:rsidR="001A4A02" w:rsidRPr="00845D7A" w:rsidRDefault="001A4A02" w:rsidP="00B01847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845D7A">
              <w:rPr>
                <w:b/>
                <w:sz w:val="36"/>
                <w:szCs w:val="36"/>
              </w:rPr>
              <w:t>Plan de Trabaj</w:t>
            </w:r>
            <w:r w:rsidR="00F21B44">
              <w:rPr>
                <w:b/>
                <w:sz w:val="36"/>
                <w:szCs w:val="36"/>
              </w:rPr>
              <w:t>o, actor: Congreso del Estado</w:t>
            </w:r>
          </w:p>
        </w:tc>
      </w:tr>
      <w:tr w:rsidR="001A4A02" w:rsidRPr="001A4A02" w:rsidTr="00B01847">
        <w:trPr>
          <w:trHeight w:val="1257"/>
        </w:trPr>
        <w:tc>
          <w:tcPr>
            <w:tcW w:w="2943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OBJETIVO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ACTIVIDADES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FECHA DE CUMPLIMIENTO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INDICADORES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MEDIOS DE VERIFICACION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SI/NO/EN PROCESO</w:t>
            </w:r>
          </w:p>
        </w:tc>
        <w:tc>
          <w:tcPr>
            <w:tcW w:w="1774" w:type="dxa"/>
            <w:gridSpan w:val="2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RESPONSABLE, DEPENDENCIA, OSC U OTRO</w:t>
            </w:r>
          </w:p>
        </w:tc>
      </w:tr>
      <w:tr w:rsidR="001A4A02" w:rsidTr="00B01847">
        <w:trPr>
          <w:trHeight w:val="3814"/>
        </w:trPr>
        <w:tc>
          <w:tcPr>
            <w:tcW w:w="2943" w:type="dxa"/>
          </w:tcPr>
          <w:p w:rsidR="001A4A02" w:rsidRPr="006B1AFB" w:rsidRDefault="00F21B44" w:rsidP="00B01847">
            <w:pPr>
              <w:rPr>
                <w:b/>
                <w:color w:val="000000" w:themeColor="text1"/>
              </w:rPr>
            </w:pPr>
            <w:r w:rsidRPr="006B1AFB">
              <w:rPr>
                <w:b/>
                <w:color w:val="000000" w:themeColor="text1"/>
              </w:rPr>
              <w:t>Conocer los documentos y actores responsables de la recepción, y atención de las solicitudes de crédito, en las fases de análisis, discusión, propuesta y aprobación, enviadas por el Titular del Ejecutivo, o del propio Poder Legislativo</w:t>
            </w:r>
            <w:r w:rsidR="00AB6E33" w:rsidRPr="006B1AFB">
              <w:rPr>
                <w:b/>
                <w:color w:val="000000" w:themeColor="text1"/>
              </w:rPr>
              <w:t xml:space="preserve"> para la contratación de créditos.</w:t>
            </w:r>
          </w:p>
          <w:p w:rsidR="008F052D" w:rsidRPr="001A4A02" w:rsidRDefault="008F052D" w:rsidP="008F052D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A4A02" w:rsidRDefault="00AB6E33" w:rsidP="00B01847">
            <w:r>
              <w:t xml:space="preserve">1.- </w:t>
            </w:r>
            <w:r w:rsidR="00C112BD">
              <w:t>Oficio de inicio de  solicitud de trámite, y propuesta anexa</w:t>
            </w:r>
          </w:p>
          <w:p w:rsidR="00C112BD" w:rsidRDefault="00C112BD" w:rsidP="00B01847">
            <w:r>
              <w:t>2.- Oficio de envío</w:t>
            </w:r>
            <w:r w:rsidR="00DF4993">
              <w:t xml:space="preserve"> a las Comisiones correspondientes</w:t>
            </w:r>
            <w:r>
              <w:t xml:space="preserve"> y copia de recibido</w:t>
            </w:r>
            <w:r w:rsidR="00DF4993">
              <w:t>,</w:t>
            </w:r>
            <w:r>
              <w:t xml:space="preserve"> para continuar  con el procedimiento</w:t>
            </w:r>
          </w:p>
          <w:p w:rsidR="00C112BD" w:rsidRDefault="00C112BD" w:rsidP="00B01847">
            <w:r>
              <w:t xml:space="preserve">3.- Convocatoria por Comisión para </w:t>
            </w:r>
            <w:r w:rsidR="00444A16">
              <w:t>inicio del proceso análisis- aprobación de Dictamen.</w:t>
            </w:r>
          </w:p>
          <w:p w:rsidR="00444A16" w:rsidRDefault="00444A16" w:rsidP="00B01847">
            <w:r>
              <w:t xml:space="preserve">4.- </w:t>
            </w:r>
            <w:r w:rsidR="00DF4993">
              <w:t>Plan y programa para desarrollo y desahogo del procedimiento</w:t>
            </w:r>
          </w:p>
          <w:p w:rsidR="00DF4993" w:rsidRDefault="00DF4993" w:rsidP="00B01847">
            <w:r>
              <w:t>5.- Argumentos personales de cada legislador miembro de Comisión(es) involucrada(s)</w:t>
            </w:r>
          </w:p>
          <w:p w:rsidR="00DF4993" w:rsidRDefault="00DF4993" w:rsidP="00B01847">
            <w:r>
              <w:t xml:space="preserve">6.- Propuesta(s) y votación individual de cada legislador  </w:t>
            </w:r>
            <w:r>
              <w:lastRenderedPageBreak/>
              <w:t>por Comisión involucrada.</w:t>
            </w:r>
          </w:p>
          <w:p w:rsidR="00CB3D75" w:rsidRDefault="00CB3D75" w:rsidP="00B01847">
            <w:r>
              <w:t>7.- Responsable de convocar al Pleno para discutir y aprobar dictamen para la contratación de créditos.</w:t>
            </w:r>
          </w:p>
          <w:p w:rsidR="00CB3D75" w:rsidRDefault="00CB3D75" w:rsidP="00B01847">
            <w:r>
              <w:t>8.- Argumentos y sentido de la votación para este propósito, por cada uno de los miembros del Congreso</w:t>
            </w:r>
            <w:r w:rsidR="004340B3">
              <w:t xml:space="preserve"> del Estado. Minuta, acta, o cualquier forma utilizada para ello.</w:t>
            </w:r>
          </w:p>
          <w:p w:rsidR="004340B3" w:rsidRDefault="004340B3" w:rsidP="00B01847">
            <w:r>
              <w:t>8.- Ofició de notificación al Titular del Ejecutivo sobre el resultado de la solicitud de crédito.</w:t>
            </w:r>
          </w:p>
          <w:p w:rsidR="004340B3" w:rsidRDefault="004340B3" w:rsidP="00B01847">
            <w:r>
              <w:t>9.- Oficio de notificación sobre solicitud de publicación del Decreto en el POE, debidamente requisitado.</w:t>
            </w:r>
          </w:p>
          <w:p w:rsidR="005A456A" w:rsidRDefault="005A456A" w:rsidP="00B01847">
            <w:r>
              <w:t>10.- Copia de recibido del responsable de publicación.</w:t>
            </w:r>
          </w:p>
          <w:p w:rsidR="005A456A" w:rsidRDefault="002D3AFE" w:rsidP="00B01847">
            <w:r>
              <w:t>11.- Oficio de recepción, debidamente requisitado, de la(s) dependencia(s) responsables de presentación de comprobaciones de la recepción de créditos, comprobación de su aplicación, y anexos  con evidencias, para revisión de las cuentas.</w:t>
            </w:r>
          </w:p>
          <w:p w:rsidR="002D3AFE" w:rsidRDefault="002D3AFE" w:rsidP="00B01847">
            <w:r>
              <w:t xml:space="preserve">11.- Convocatoria para el </w:t>
            </w:r>
            <w:r>
              <w:lastRenderedPageBreak/>
              <w:t>inicio del proceso de revisión- dictamen de la cuenta y cuentas derivadas del uso de créditos contratados.</w:t>
            </w:r>
          </w:p>
          <w:p w:rsidR="002D3AFE" w:rsidRDefault="002D3AFE" w:rsidP="00B01847">
            <w:r>
              <w:t>12.-Participación de legisladores de Comisiones responsables de revisión y aprobación de las Cuentas Públicas, relacionadas con la comprobación integral de los créditos contratados, argumentos y sentido de la votación de cada uno.</w:t>
            </w:r>
          </w:p>
          <w:p w:rsidR="002D3AFE" w:rsidRDefault="002D3AFE" w:rsidP="00B01847">
            <w:r>
              <w:t>13.- Convocatoria al Pleno para la discusión – aprobación de las cuentas y deuda contratada; argumentos en tribuna y votación de cada uno de los legisladores participantes.</w:t>
            </w:r>
          </w:p>
          <w:p w:rsidR="004340B3" w:rsidRDefault="004340B3" w:rsidP="00B01847"/>
          <w:p w:rsidR="00DF4993" w:rsidRDefault="00DF4993" w:rsidP="00B01847"/>
          <w:p w:rsidR="00444A16" w:rsidRDefault="00444A16" w:rsidP="00B01847">
            <w:r>
              <w:t xml:space="preserve">. </w:t>
            </w:r>
          </w:p>
          <w:p w:rsidR="00C112BD" w:rsidRDefault="00C112BD" w:rsidP="00B01847"/>
        </w:tc>
        <w:tc>
          <w:tcPr>
            <w:tcW w:w="992" w:type="dxa"/>
          </w:tcPr>
          <w:p w:rsidR="001A4A02" w:rsidRDefault="001A4A02" w:rsidP="00B01847"/>
        </w:tc>
        <w:tc>
          <w:tcPr>
            <w:tcW w:w="1701" w:type="dxa"/>
          </w:tcPr>
          <w:p w:rsidR="001A4A02" w:rsidRDefault="001A4A02" w:rsidP="00B01847"/>
        </w:tc>
        <w:tc>
          <w:tcPr>
            <w:tcW w:w="1985" w:type="dxa"/>
          </w:tcPr>
          <w:p w:rsidR="001A4A02" w:rsidRDefault="001A4A02" w:rsidP="00B01847"/>
        </w:tc>
        <w:tc>
          <w:tcPr>
            <w:tcW w:w="850" w:type="dxa"/>
          </w:tcPr>
          <w:p w:rsidR="001A4A02" w:rsidRDefault="001A4A02" w:rsidP="00B01847"/>
        </w:tc>
        <w:tc>
          <w:tcPr>
            <w:tcW w:w="1774" w:type="dxa"/>
            <w:gridSpan w:val="2"/>
          </w:tcPr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Nombre Patricia Vargas Bryan</w:t>
            </w: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: Presidenta de PC29 Laguna 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Teléfono: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Cel. (871) 727 6275</w:t>
            </w:r>
          </w:p>
          <w:p w:rsidR="009E7D50" w:rsidRPr="009E7D50" w:rsidRDefault="009E7D50" w:rsidP="009E7D50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Correo electrónico: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1" w:history="1">
              <w:r w:rsidRPr="009E7D5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patyvargas00@hotmail.com</w:t>
              </w:r>
            </w:hyperlink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E7D50" w:rsidRPr="009E7D50" w:rsidRDefault="009E7D50" w:rsidP="009E7D50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Nombre: 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Prof. Miguel Ángel Ordaz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Puesto: Integrante de IPAC 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Teléfono: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Of. (871) 7125465 - Cel. (871) 2407423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Correo </w:t>
            </w: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electrónico: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2" w:history="1">
              <w:r w:rsidRPr="009E7D5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ma_ordaz948@hotmail.com</w:t>
              </w:r>
            </w:hyperlink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A4A02" w:rsidRDefault="001A4A02" w:rsidP="00B01847"/>
        </w:tc>
      </w:tr>
    </w:tbl>
    <w:p w:rsidR="001A4A02" w:rsidRDefault="001A4A02"/>
    <w:p w:rsidR="001A4A02" w:rsidRDefault="001A4A02"/>
    <w:p w:rsidR="001A4A02" w:rsidRDefault="001A4A02"/>
    <w:p w:rsidR="001A4A02" w:rsidRDefault="001A4A0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992"/>
        <w:gridCol w:w="1701"/>
        <w:gridCol w:w="1985"/>
        <w:gridCol w:w="850"/>
        <w:gridCol w:w="1705"/>
        <w:gridCol w:w="69"/>
      </w:tblGrid>
      <w:tr w:rsidR="001A4A02" w:rsidRPr="00845D7A" w:rsidTr="00B01847">
        <w:trPr>
          <w:gridAfter w:val="1"/>
          <w:wAfter w:w="69" w:type="dxa"/>
          <w:trHeight w:val="1618"/>
        </w:trPr>
        <w:tc>
          <w:tcPr>
            <w:tcW w:w="13153" w:type="dxa"/>
            <w:gridSpan w:val="7"/>
            <w:shd w:val="clear" w:color="auto" w:fill="548DD4" w:themeFill="text2" w:themeFillTint="99"/>
          </w:tcPr>
          <w:p w:rsidR="00222905" w:rsidRPr="00222905" w:rsidRDefault="00222905" w:rsidP="00222905">
            <w:pPr>
              <w:jc w:val="center"/>
              <w:rPr>
                <w:b/>
                <w:i/>
                <w:sz w:val="40"/>
                <w:szCs w:val="40"/>
              </w:rPr>
            </w:pPr>
            <w:r w:rsidRPr="00222905">
              <w:rPr>
                <w:b/>
                <w:i/>
                <w:sz w:val="40"/>
                <w:szCs w:val="40"/>
              </w:rPr>
              <w:lastRenderedPageBreak/>
              <w:t>Plan de Acción Local 2016-2017  Alianza para el Gobierno Abierto Compromiso:</w:t>
            </w:r>
          </w:p>
          <w:p w:rsidR="001A4A02" w:rsidRPr="00845D7A" w:rsidRDefault="00222905" w:rsidP="00B01847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</w:t>
            </w:r>
            <w:r w:rsidR="001A4A02" w:rsidRPr="00845D7A">
              <w:rPr>
                <w:b/>
                <w:i/>
                <w:sz w:val="40"/>
                <w:szCs w:val="40"/>
              </w:rPr>
              <w:t>Deuda pública de Coahuila, contratación, seguimiento, y actores involucrados durante el periodo 2004-2016</w:t>
            </w:r>
          </w:p>
          <w:p w:rsidR="001A4A02" w:rsidRPr="00845D7A" w:rsidRDefault="001A4A02" w:rsidP="00B01847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845D7A">
              <w:rPr>
                <w:b/>
                <w:sz w:val="36"/>
                <w:szCs w:val="36"/>
              </w:rPr>
              <w:t>Plan de Trabaj</w:t>
            </w:r>
            <w:r w:rsidR="00CE6FD2">
              <w:rPr>
                <w:b/>
                <w:sz w:val="36"/>
                <w:szCs w:val="36"/>
              </w:rPr>
              <w:t>o, actor: Secretaría de Finanzas</w:t>
            </w:r>
          </w:p>
        </w:tc>
      </w:tr>
      <w:tr w:rsidR="001A4A02" w:rsidRPr="001A4A02" w:rsidTr="00B01847">
        <w:trPr>
          <w:trHeight w:val="1257"/>
        </w:trPr>
        <w:tc>
          <w:tcPr>
            <w:tcW w:w="2943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OBJETIVO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ACTIVIDADES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FECHA DE CUMPLIMIENTO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INDICADORES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MEDIOS DE VERIFICACION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SI/NO/EN PROCESO</w:t>
            </w:r>
          </w:p>
        </w:tc>
        <w:tc>
          <w:tcPr>
            <w:tcW w:w="1774" w:type="dxa"/>
            <w:gridSpan w:val="2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RESPONSABLE, DEPENDENCIA, OSC U OTRO</w:t>
            </w:r>
          </w:p>
        </w:tc>
      </w:tr>
      <w:tr w:rsidR="001A4A02" w:rsidTr="00B01847">
        <w:trPr>
          <w:trHeight w:val="3814"/>
        </w:trPr>
        <w:tc>
          <w:tcPr>
            <w:tcW w:w="2943" w:type="dxa"/>
          </w:tcPr>
          <w:p w:rsidR="001A4A02" w:rsidRPr="006B1AFB" w:rsidRDefault="002E28F3" w:rsidP="00B01847">
            <w:pPr>
              <w:rPr>
                <w:b/>
                <w:color w:val="000000" w:themeColor="text1"/>
              </w:rPr>
            </w:pPr>
            <w:r w:rsidRPr="006B1AFB">
              <w:rPr>
                <w:b/>
                <w:color w:val="000000" w:themeColor="text1"/>
              </w:rPr>
              <w:t>Conocer los documentos y actuación que  en el proceso de discusión para definir la solicitud de créditos</w:t>
            </w:r>
            <w:r w:rsidR="00AA6CAD" w:rsidRPr="006B1AFB">
              <w:rPr>
                <w:b/>
                <w:color w:val="000000" w:themeColor="text1"/>
              </w:rPr>
              <w:t xml:space="preserve"> tubo esta dependencia;</w:t>
            </w:r>
            <w:r w:rsidRPr="006B1AFB">
              <w:rPr>
                <w:b/>
                <w:color w:val="000000" w:themeColor="text1"/>
              </w:rPr>
              <w:t xml:space="preserve"> contacto con los potenciales financiadores; recepción, distribución y manejo de cuentas bancarias y cualquier otro instrumento relacionado con el flujo de recursos al gobierno y de </w:t>
            </w:r>
            <w:r w:rsidR="00AA6CAD" w:rsidRPr="006B1AFB">
              <w:rPr>
                <w:b/>
                <w:color w:val="000000" w:themeColor="text1"/>
              </w:rPr>
              <w:t>las distintas dependencias de este, en relación al gasto que de estos recursos se hizo.</w:t>
            </w:r>
          </w:p>
          <w:p w:rsidR="00AA6CAD" w:rsidRPr="00AA6CAD" w:rsidRDefault="00AA6CAD" w:rsidP="00AA6CAD">
            <w:pPr>
              <w:rPr>
                <w:b/>
                <w:color w:val="000000" w:themeColor="text1"/>
              </w:rPr>
            </w:pPr>
          </w:p>
          <w:p w:rsidR="00AA6CAD" w:rsidRPr="001A4A02" w:rsidRDefault="00AA6CAD" w:rsidP="00134439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A4A02" w:rsidRDefault="00AA6CAD" w:rsidP="00B01847">
            <w:r>
              <w:t>1.- Instrucción oficial, recibida por el gobernador para integrarse al proceso de discusión-aprobación-contratación-ejercicio-comprobación de créditos contratados. Documentos que lo comprueben.</w:t>
            </w:r>
          </w:p>
          <w:p w:rsidR="0050106F" w:rsidRDefault="0050106F" w:rsidP="00B01847">
            <w:r>
              <w:t xml:space="preserve">2.- Plan y/o estrategia de trabajo para iniciar acercamiento y negociación con las instituciones financieras y/o bancarias </w:t>
            </w:r>
            <w:r w:rsidR="00564307">
              <w:t>con las que se contrató crédito</w:t>
            </w:r>
            <w:r>
              <w:t>.</w:t>
            </w:r>
          </w:p>
          <w:p w:rsidR="00564307" w:rsidRPr="00564307" w:rsidRDefault="0050106F" w:rsidP="00564307">
            <w:r>
              <w:t xml:space="preserve">3.- </w:t>
            </w:r>
            <w:r w:rsidR="00564307" w:rsidRPr="00564307">
              <w:t>Responsable de iniciar contacto para negociar contratación de créditos con instituciones financieras y/o bancarias; instrucción formal.</w:t>
            </w:r>
          </w:p>
          <w:p w:rsidR="00564307" w:rsidRDefault="00564307" w:rsidP="00564307">
            <w:r>
              <w:lastRenderedPageBreak/>
              <w:t>4</w:t>
            </w:r>
            <w:r w:rsidRPr="00564307">
              <w:t>.- Comprobantes de inicio de proceso de negociación y acuerdos concluyentes derivados</w:t>
            </w:r>
            <w:r w:rsidR="006B1AFB">
              <w:t>; responsables de firmar contratos de crédito; documentos, anexos</w:t>
            </w:r>
          </w:p>
          <w:p w:rsidR="00564307" w:rsidRDefault="00564307" w:rsidP="00564307">
            <w:r>
              <w:t>5.- Documentos que integran la solicitud de crédito, entregados a las instituciones con las que se formalizó este.</w:t>
            </w:r>
          </w:p>
          <w:p w:rsidR="00564307" w:rsidRDefault="00564307" w:rsidP="00564307">
            <w:r>
              <w:t>6.- Unidad Administrativa responsable de su integración y actualización</w:t>
            </w:r>
          </w:p>
          <w:p w:rsidR="00564307" w:rsidRDefault="00564307" w:rsidP="00564307">
            <w:r>
              <w:t>7.- Unidad administrativa responsable de dar seguimiento a la contratación- comprobación de créditos aprobados y recibidos; plan de trabajo y programación de actividades para tal fin.</w:t>
            </w:r>
          </w:p>
          <w:p w:rsidR="00564307" w:rsidRDefault="00564307" w:rsidP="00564307">
            <w:r>
              <w:t>8.- Solicitud de garantías y montos, aprobados por la Secretaría de hacienda y Crédito Público –SHCP-, para cada crédito aprobado.</w:t>
            </w:r>
          </w:p>
          <w:p w:rsidR="001E2E07" w:rsidRDefault="00564307" w:rsidP="00564307">
            <w:r>
              <w:t>9.- Programación de pagos convenidos, de interese y de capital, para cada crédito contratado.</w:t>
            </w:r>
          </w:p>
          <w:p w:rsidR="001E2E07" w:rsidRDefault="001E2E07" w:rsidP="00564307">
            <w:r>
              <w:t xml:space="preserve">10.- Unidad Responsable y servidor público titular, que recibe y registra los créditos </w:t>
            </w:r>
            <w:r>
              <w:lastRenderedPageBreak/>
              <w:t>contratados (Registro Único de Empréstitos y Obligaciones, RUEO).</w:t>
            </w:r>
          </w:p>
          <w:p w:rsidR="001E2E07" w:rsidRDefault="001E2E07" w:rsidP="00564307">
            <w:r>
              <w:t>11.- Unidad Responsable y servidor público autorizado para la recepción de flujos, registro y cuentas bancarias en las que se hizo el depósito. Numero de cada cuenta, institución bancaria y/ financiera que la maneja,</w:t>
            </w:r>
          </w:p>
          <w:p w:rsidR="001E2E07" w:rsidRDefault="001E2E07" w:rsidP="00564307">
            <w:r>
              <w:t>12.- Comportamiento del manejo de dichas cuentas.</w:t>
            </w:r>
            <w:r w:rsidR="00C0428A">
              <w:t xml:space="preserve"> Documentos comprobatorios.</w:t>
            </w:r>
          </w:p>
          <w:p w:rsidR="001E2E07" w:rsidRDefault="001E2E07" w:rsidP="00564307">
            <w:r>
              <w:t>13.- Convenio y/o Acuerdo celebrado con SHCP para ofrecer Participaciones Federales y otros instrumentos en garantía de pago de créditos contratados.</w:t>
            </w:r>
          </w:p>
          <w:p w:rsidR="00564307" w:rsidRDefault="001E2E07" w:rsidP="00564307">
            <w:r>
              <w:t xml:space="preserve">14.- </w:t>
            </w:r>
            <w:r w:rsidR="00C0428A">
              <w:t xml:space="preserve"> Autoridades responsables (dependencia y servidor público)</w:t>
            </w:r>
            <w:r w:rsidR="00564307">
              <w:t xml:space="preserve"> </w:t>
            </w:r>
            <w:r w:rsidR="00C0428A">
              <w:t>de las acciones de:</w:t>
            </w:r>
          </w:p>
          <w:p w:rsidR="00C0428A" w:rsidRDefault="00C0428A" w:rsidP="00564307">
            <w:r>
              <w:t>. Recepción de créditos</w:t>
            </w:r>
          </w:p>
          <w:p w:rsidR="00C0428A" w:rsidRDefault="00C0428A" w:rsidP="00564307">
            <w:r>
              <w:t>. Manejo de depósitos y cuentas</w:t>
            </w:r>
          </w:p>
          <w:p w:rsidR="00C0428A" w:rsidRDefault="00C0428A" w:rsidP="00564307">
            <w:r>
              <w:t>. Programa de distribución de recursos a unidades y programas.</w:t>
            </w:r>
          </w:p>
          <w:p w:rsidR="00C0428A" w:rsidRDefault="00BC55C9" w:rsidP="00564307">
            <w:r>
              <w:t>. Envío y recepción</w:t>
            </w:r>
            <w:r w:rsidR="00C0428A">
              <w:t xml:space="preserve"> (evidencias </w:t>
            </w:r>
            <w:r>
              <w:t xml:space="preserve">del envío, por cualquier medio) </w:t>
            </w:r>
          </w:p>
          <w:p w:rsidR="00C0428A" w:rsidRDefault="00C0428A" w:rsidP="00564307">
            <w:r>
              <w:lastRenderedPageBreak/>
              <w:t>. Ejercicio y comprobación de recursos</w:t>
            </w:r>
            <w:r w:rsidR="00266178">
              <w:t xml:space="preserve"> por Unidad Administrativa</w:t>
            </w:r>
            <w:r w:rsidR="00BD2159">
              <w:t xml:space="preserve"> receptora</w:t>
            </w:r>
            <w:r w:rsidR="00266178">
              <w:t>,</w:t>
            </w:r>
            <w:r w:rsidR="00BD2159">
              <w:t xml:space="preserve"> o </w:t>
            </w:r>
            <w:r w:rsidR="00266178">
              <w:t xml:space="preserve">servidor público responsable de </w:t>
            </w:r>
            <w:r w:rsidR="00BD2159">
              <w:t>programa</w:t>
            </w:r>
            <w:r w:rsidR="00266178">
              <w:t>.</w:t>
            </w:r>
          </w:p>
          <w:p w:rsidR="00266178" w:rsidRDefault="00266178" w:rsidP="00564307">
            <w:r>
              <w:t>15.- Responsable del seguimiento, aplicación y comprobación de los flujos de recursos recibidos por la vía de crédito.</w:t>
            </w:r>
          </w:p>
          <w:p w:rsidR="00266178" w:rsidRDefault="00266178" w:rsidP="00564307">
            <w:r>
              <w:t xml:space="preserve">16.-  Reportes de avances </w:t>
            </w:r>
          </w:p>
          <w:p w:rsidR="00266178" w:rsidRDefault="00266178" w:rsidP="00564307">
            <w:r>
              <w:t>17.-  Responsable de envío de comprobación de créditos contratados, para su registro en RUEO de SHCP, y evidencias documentales de esta acción</w:t>
            </w:r>
          </w:p>
          <w:p w:rsidR="00266178" w:rsidRPr="00564307" w:rsidRDefault="00266178" w:rsidP="00564307">
            <w:r>
              <w:t>18.- Responsable del envío de evidencias de la distribución y ejercicio de recursos derivados de créditos, a las instancias locales responsables de seguimiento: Auditoría Superior de Coahuila, Congreso de Coahuila. Evidencias debidamente requisitadas.</w:t>
            </w:r>
          </w:p>
          <w:p w:rsidR="0050106F" w:rsidRDefault="006B1AFB" w:rsidP="00B01847">
            <w:r>
              <w:t xml:space="preserve">19.- Relación formal con organizaciones y consultorías externas con las que se contrató para realizar la(s) reestructuración(es) de la </w:t>
            </w:r>
            <w:r>
              <w:lastRenderedPageBreak/>
              <w:t>Deuda Pública. Oficios  y contrato; estudio, pagos por el servicio, responsables de firma de contrato</w:t>
            </w:r>
          </w:p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</w:tc>
        <w:tc>
          <w:tcPr>
            <w:tcW w:w="992" w:type="dxa"/>
          </w:tcPr>
          <w:p w:rsidR="001A4A02" w:rsidRDefault="001A4A02" w:rsidP="00B01847"/>
        </w:tc>
        <w:tc>
          <w:tcPr>
            <w:tcW w:w="1701" w:type="dxa"/>
          </w:tcPr>
          <w:p w:rsidR="001A4A02" w:rsidRDefault="001A4A02" w:rsidP="00B01847"/>
        </w:tc>
        <w:tc>
          <w:tcPr>
            <w:tcW w:w="1985" w:type="dxa"/>
          </w:tcPr>
          <w:p w:rsidR="001A4A02" w:rsidRDefault="001A4A02" w:rsidP="00B01847"/>
        </w:tc>
        <w:tc>
          <w:tcPr>
            <w:tcW w:w="850" w:type="dxa"/>
          </w:tcPr>
          <w:p w:rsidR="001A4A02" w:rsidRDefault="001A4A02" w:rsidP="00B01847"/>
        </w:tc>
        <w:tc>
          <w:tcPr>
            <w:tcW w:w="1774" w:type="dxa"/>
            <w:gridSpan w:val="2"/>
          </w:tcPr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Nombre: Patricia Vargas Bryan</w:t>
            </w: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: Presidenta de PC29 Laguna 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Teléfono: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Cel. (871) 727 6275</w:t>
            </w:r>
          </w:p>
          <w:p w:rsidR="009E7D50" w:rsidRPr="009E7D50" w:rsidRDefault="009E7D50" w:rsidP="009E7D50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Correo electrónico: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3" w:history="1">
              <w:r w:rsidRPr="009E7D5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patyvargas00@hotmail.com</w:t>
              </w:r>
            </w:hyperlink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E7D50" w:rsidRPr="009E7D50" w:rsidRDefault="009E7D50" w:rsidP="009E7D50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Nombre: 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Prof. Miguel Ángel Ordaz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Puesto: Integrante de IPAC 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Teléfono: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Of. (871) 7125465 - Cel. (871) 2407423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Correo electrónico: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4" w:history="1">
              <w:r w:rsidRPr="009E7D5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ma_ordaz948@hotmail.com</w:t>
              </w:r>
            </w:hyperlink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A4A02" w:rsidRDefault="001A4A02" w:rsidP="00B01847"/>
        </w:tc>
      </w:tr>
    </w:tbl>
    <w:p w:rsidR="001A4A02" w:rsidRDefault="001A4A02"/>
    <w:p w:rsidR="001A4A02" w:rsidRDefault="001A4A02"/>
    <w:p w:rsidR="001A4A02" w:rsidRDefault="001A4A02"/>
    <w:p w:rsidR="001A4A02" w:rsidRDefault="001A4A0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992"/>
        <w:gridCol w:w="1701"/>
        <w:gridCol w:w="1985"/>
        <w:gridCol w:w="850"/>
        <w:gridCol w:w="1705"/>
        <w:gridCol w:w="69"/>
      </w:tblGrid>
      <w:tr w:rsidR="001A4A02" w:rsidRPr="00845D7A" w:rsidTr="00B01847">
        <w:trPr>
          <w:gridAfter w:val="1"/>
          <w:wAfter w:w="69" w:type="dxa"/>
          <w:trHeight w:val="1618"/>
        </w:trPr>
        <w:tc>
          <w:tcPr>
            <w:tcW w:w="13153" w:type="dxa"/>
            <w:gridSpan w:val="7"/>
            <w:shd w:val="clear" w:color="auto" w:fill="548DD4" w:themeFill="text2" w:themeFillTint="99"/>
          </w:tcPr>
          <w:p w:rsidR="00222905" w:rsidRPr="00222905" w:rsidRDefault="00222905" w:rsidP="00222905">
            <w:pPr>
              <w:jc w:val="center"/>
              <w:rPr>
                <w:b/>
                <w:i/>
                <w:sz w:val="40"/>
                <w:szCs w:val="40"/>
              </w:rPr>
            </w:pPr>
            <w:r w:rsidRPr="00222905">
              <w:rPr>
                <w:b/>
                <w:i/>
                <w:sz w:val="40"/>
                <w:szCs w:val="40"/>
              </w:rPr>
              <w:lastRenderedPageBreak/>
              <w:t>Plan de Acción Local 2016-2017  Alianza para el Gobierno Abierto Compromiso:</w:t>
            </w:r>
          </w:p>
          <w:p w:rsidR="001A4A02" w:rsidRPr="00845D7A" w:rsidRDefault="001A4A02" w:rsidP="00B01847">
            <w:pPr>
              <w:jc w:val="center"/>
              <w:rPr>
                <w:b/>
                <w:i/>
                <w:sz w:val="40"/>
                <w:szCs w:val="40"/>
              </w:rPr>
            </w:pPr>
            <w:r w:rsidRPr="00845D7A">
              <w:rPr>
                <w:b/>
                <w:i/>
                <w:sz w:val="40"/>
                <w:szCs w:val="40"/>
              </w:rPr>
              <w:t>Deuda pública de Coahuila, contratación, seguimiento, y actores involucrados durante el periodo 2004-2016</w:t>
            </w:r>
          </w:p>
          <w:p w:rsidR="001A4A02" w:rsidRPr="00845D7A" w:rsidRDefault="001A4A02" w:rsidP="00B01847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845D7A">
              <w:rPr>
                <w:b/>
                <w:sz w:val="36"/>
                <w:szCs w:val="36"/>
              </w:rPr>
              <w:t>Plan de Trabaj</w:t>
            </w:r>
            <w:r w:rsidR="00035733">
              <w:rPr>
                <w:b/>
                <w:sz w:val="36"/>
                <w:szCs w:val="36"/>
              </w:rPr>
              <w:t>o, actor: Auditoría Superior de Coahuila</w:t>
            </w:r>
          </w:p>
        </w:tc>
      </w:tr>
      <w:tr w:rsidR="001A4A02" w:rsidRPr="001A4A02" w:rsidTr="00B01847">
        <w:trPr>
          <w:trHeight w:val="1257"/>
        </w:trPr>
        <w:tc>
          <w:tcPr>
            <w:tcW w:w="2943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OBJETIVO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ACTIVIDADES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FECHA DE CUMPLIMIENTO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INDICADORES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MEDIOS DE VERIFICACION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SI/NO/EN PROCESO</w:t>
            </w:r>
          </w:p>
        </w:tc>
        <w:tc>
          <w:tcPr>
            <w:tcW w:w="1774" w:type="dxa"/>
            <w:gridSpan w:val="2"/>
            <w:shd w:val="clear" w:color="auto" w:fill="CCC0D9" w:themeFill="accent4" w:themeFillTint="66"/>
          </w:tcPr>
          <w:p w:rsidR="001A4A02" w:rsidRPr="001A4A02" w:rsidRDefault="001A4A02" w:rsidP="00B01847">
            <w:pPr>
              <w:rPr>
                <w:b/>
                <w:color w:val="C00000"/>
              </w:rPr>
            </w:pPr>
            <w:r w:rsidRPr="001A4A02">
              <w:rPr>
                <w:b/>
                <w:color w:val="C00000"/>
              </w:rPr>
              <w:t>RESPONSABLE, DEPENDENCIA, OSC U OTRO</w:t>
            </w:r>
          </w:p>
        </w:tc>
      </w:tr>
      <w:tr w:rsidR="001A4A02" w:rsidTr="00B01847">
        <w:trPr>
          <w:trHeight w:val="3814"/>
        </w:trPr>
        <w:tc>
          <w:tcPr>
            <w:tcW w:w="2943" w:type="dxa"/>
          </w:tcPr>
          <w:p w:rsidR="001A4A02" w:rsidRPr="009E7D50" w:rsidRDefault="00367B7F" w:rsidP="00B01847">
            <w:pPr>
              <w:rPr>
                <w:b/>
                <w:color w:val="000000" w:themeColor="text1"/>
              </w:rPr>
            </w:pPr>
            <w:r w:rsidRPr="009E7D50">
              <w:rPr>
                <w:b/>
                <w:color w:val="000000" w:themeColor="text1"/>
              </w:rPr>
              <w:t>Conocer los documentos que esa dependencia ha recibido, auditado, dictaminado, y emitido opinión, relacionados con el manejo de crédito (Deuda Pública 2004-2016).</w:t>
            </w:r>
          </w:p>
          <w:p w:rsidR="00367B7F" w:rsidRPr="009E7D50" w:rsidRDefault="00367B7F" w:rsidP="00B01847">
            <w:pPr>
              <w:rPr>
                <w:b/>
                <w:color w:val="000000" w:themeColor="text1"/>
              </w:rPr>
            </w:pPr>
            <w:r w:rsidRPr="009E7D50">
              <w:rPr>
                <w:b/>
                <w:color w:val="000000" w:themeColor="text1"/>
              </w:rPr>
              <w:t>Conocer los documentos que esa dependencia ha emitido sobre denuncias derivadas del manejo de esos recursos, ante las autoridades judiciales locales y,  federales</w:t>
            </w:r>
          </w:p>
          <w:p w:rsidR="00367B7F" w:rsidRDefault="00367B7F" w:rsidP="00B0184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Nota</w:t>
            </w:r>
          </w:p>
          <w:p w:rsidR="00367B7F" w:rsidRPr="00367B7F" w:rsidRDefault="00367B7F" w:rsidP="00367B7F">
            <w:pPr>
              <w:rPr>
                <w:b/>
                <w:color w:val="000000" w:themeColor="text1"/>
              </w:rPr>
            </w:pPr>
            <w:r w:rsidRPr="00367B7F">
              <w:rPr>
                <w:b/>
                <w:color w:val="000000" w:themeColor="text1"/>
              </w:rPr>
              <w:t>Este procedimiento será utilizado para cada uno de los créditos contratados.</w:t>
            </w:r>
          </w:p>
          <w:p w:rsidR="00367B7F" w:rsidRDefault="00367B7F" w:rsidP="00367B7F">
            <w:pPr>
              <w:rPr>
                <w:b/>
                <w:color w:val="000000" w:themeColor="text1"/>
              </w:rPr>
            </w:pPr>
            <w:r w:rsidRPr="00367B7F">
              <w:rPr>
                <w:b/>
                <w:color w:val="000000" w:themeColor="text1"/>
              </w:rPr>
              <w:t xml:space="preserve">De las actividades señaladas se podrá derivar otras que </w:t>
            </w:r>
            <w:r w:rsidRPr="00367B7F">
              <w:rPr>
                <w:b/>
                <w:color w:val="000000" w:themeColor="text1"/>
              </w:rPr>
              <w:lastRenderedPageBreak/>
              <w:t>impliquen mayor detalle y documentos específicos en cada fase del proceso</w:t>
            </w:r>
          </w:p>
          <w:p w:rsidR="00367B7F" w:rsidRPr="00367B7F" w:rsidRDefault="00367B7F" w:rsidP="00B01847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:rsidR="001A4A02" w:rsidRDefault="00367B7F" w:rsidP="00B01847">
            <w:r>
              <w:lastRenderedPageBreak/>
              <w:t>1.- Fechas y documentos recibidos sobre la cuenta pública, referidos a los recursos derivados de la contratación de deuda.</w:t>
            </w:r>
          </w:p>
          <w:p w:rsidR="00367B7F" w:rsidRDefault="00367B7F" w:rsidP="00B01847">
            <w:r>
              <w:t>2.- Responsables de la revisión, análisis, dictamen, y valoración derivada.</w:t>
            </w:r>
          </w:p>
          <w:p w:rsidR="00367B7F" w:rsidRDefault="00367B7F" w:rsidP="00B01847">
            <w:r>
              <w:t>3.- Comunicación de los resultados de estas acciones</w:t>
            </w:r>
            <w:r w:rsidR="002C699B">
              <w:t xml:space="preserve"> a dependencias y entidades.</w:t>
            </w:r>
          </w:p>
          <w:p w:rsidR="002C699B" w:rsidRDefault="002C699B" w:rsidP="00B01847">
            <w:r>
              <w:t>4.- Informes de resultados  relacionados con documentos y denuncias sobre el uso de recursos derivados de la contratación de créditos contratados por el gobierno del estado.</w:t>
            </w:r>
          </w:p>
          <w:p w:rsidR="002C699B" w:rsidRDefault="009E7D50" w:rsidP="00B01847">
            <w:r>
              <w:t>5.-</w:t>
            </w:r>
            <w:r w:rsidR="002C699B">
              <w:t xml:space="preserve">Denuncias hechas ante el </w:t>
            </w:r>
            <w:r w:rsidR="002C699B">
              <w:lastRenderedPageBreak/>
              <w:t>poder judicial relacionadas con la deuda pública (manejo de recursos, comprobación, cumplimiento de normatividad, falsificación de documentos</w:t>
            </w:r>
            <w:r>
              <w:t>, y demás que hayan resultado); evidencia documental.</w:t>
            </w:r>
          </w:p>
          <w:p w:rsidR="00AA4BCE" w:rsidRDefault="00AA4BCE" w:rsidP="00B01847">
            <w:r>
              <w:t>6.- Respuestas dadas por el Poder Judicial relacionadas con denuncias derivadas de la contratación y uso de recursos derivados de la deuda Pública contratada en el período señalado.</w:t>
            </w:r>
          </w:p>
          <w:p w:rsidR="001326B6" w:rsidRDefault="001326B6" w:rsidP="00B01847"/>
          <w:p w:rsidR="00F93C3C" w:rsidRDefault="001326B6" w:rsidP="00B01847">
            <w:r w:rsidRPr="00F93C3C">
              <w:rPr>
                <w:b/>
              </w:rPr>
              <w:t>NOTA.</w:t>
            </w:r>
            <w:r>
              <w:t xml:space="preserve"> </w:t>
            </w:r>
            <w:r w:rsidRPr="00F93C3C">
              <w:rPr>
                <w:b/>
              </w:rPr>
              <w:t>Este es el documento que se estableció para identificar, definir y requerir información y documentos</w:t>
            </w:r>
            <w:r>
              <w:t xml:space="preserve"> </w:t>
            </w:r>
            <w:r w:rsidR="00F93C3C" w:rsidRPr="00F93C3C">
              <w:rPr>
                <w:b/>
              </w:rPr>
              <w:t>a los representantes de las dependencias consideradas en el Compromiso.</w:t>
            </w:r>
            <w:r w:rsidR="005F53DF">
              <w:rPr>
                <w:b/>
              </w:rPr>
              <w:t xml:space="preserve"> El enviado por IFAI, es el borrador que se utilizó como ideas centrales para desarrollar los detalles</w:t>
            </w:r>
          </w:p>
          <w:p w:rsidR="00F93C3C" w:rsidRDefault="00F93C3C" w:rsidP="00B01847"/>
          <w:p w:rsidR="002A5629" w:rsidRDefault="00F93C3C" w:rsidP="00B01847">
            <w:pPr>
              <w:rPr>
                <w:b/>
              </w:rPr>
            </w:pPr>
            <w:r>
              <w:rPr>
                <w:b/>
              </w:rPr>
              <w:t xml:space="preserve">Comentario. </w:t>
            </w:r>
            <w:r w:rsidRPr="00F93C3C">
              <w:t xml:space="preserve"> </w:t>
            </w:r>
            <w:r w:rsidR="00226B40" w:rsidRPr="00226B40">
              <w:rPr>
                <w:b/>
              </w:rPr>
              <w:t xml:space="preserve">No se pudo desarrollar el proceso de co – creación porque no se estableció relación formal con representantes de las </w:t>
            </w:r>
            <w:r w:rsidR="00226B40" w:rsidRPr="00226B40">
              <w:rPr>
                <w:b/>
              </w:rPr>
              <w:lastRenderedPageBreak/>
              <w:t>dependencias señaladas en el Compromiso</w:t>
            </w:r>
            <w:r w:rsidR="002A5629">
              <w:rPr>
                <w:b/>
              </w:rPr>
              <w:t>, debido a que no fueron formalmente presentados; las actas del STTL por si solas explican  la estrategia y contenidos de discusión que estableció el Instituto Coahuilense de Acceso a la Información, ICAI</w:t>
            </w:r>
            <w:r w:rsidR="003D72C2">
              <w:rPr>
                <w:b/>
              </w:rPr>
              <w:t xml:space="preserve">, </w:t>
            </w:r>
          </w:p>
          <w:p w:rsidR="002A5629" w:rsidRDefault="002A5629" w:rsidP="00B01847">
            <w:pPr>
              <w:rPr>
                <w:b/>
              </w:rPr>
            </w:pPr>
          </w:p>
          <w:p w:rsidR="001326B6" w:rsidRPr="00226B40" w:rsidRDefault="00226B40" w:rsidP="00B01847">
            <w:pPr>
              <w:rPr>
                <w:b/>
              </w:rPr>
            </w:pPr>
            <w:r w:rsidRPr="00226B40">
              <w:rPr>
                <w:b/>
              </w:rPr>
              <w:t xml:space="preserve"> </w:t>
            </w:r>
          </w:p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22905" w:rsidRDefault="00222905" w:rsidP="00B01847"/>
          <w:p w:rsidR="002C699B" w:rsidRDefault="002C699B" w:rsidP="00B01847"/>
        </w:tc>
        <w:tc>
          <w:tcPr>
            <w:tcW w:w="992" w:type="dxa"/>
          </w:tcPr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A4A02" w:rsidRDefault="001326B6" w:rsidP="00B01847">
            <w:r>
              <w:t>09/1/17</w:t>
            </w:r>
          </w:p>
          <w:p w:rsidR="001326B6" w:rsidRDefault="001326B6" w:rsidP="00B01847"/>
          <w:p w:rsidR="001326B6" w:rsidRDefault="001326B6" w:rsidP="00B01847"/>
          <w:p w:rsidR="001326B6" w:rsidRDefault="001326B6" w:rsidP="00B01847">
            <w:r>
              <w:t>09/1/17</w:t>
            </w:r>
          </w:p>
          <w:p w:rsidR="001326B6" w:rsidRDefault="001326B6" w:rsidP="00B01847"/>
          <w:p w:rsidR="001326B6" w:rsidRDefault="001326B6" w:rsidP="00B01847"/>
          <w:p w:rsidR="001326B6" w:rsidRDefault="001326B6" w:rsidP="00B01847">
            <w:r>
              <w:t>09/1/17</w:t>
            </w:r>
          </w:p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>
            <w:r>
              <w:t>09/1/17</w:t>
            </w:r>
          </w:p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>
            <w:r>
              <w:t>09/1/17</w:t>
            </w:r>
          </w:p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>
            <w:r>
              <w:t>09/1/17</w:t>
            </w:r>
          </w:p>
          <w:p w:rsidR="001326B6" w:rsidRDefault="001326B6" w:rsidP="00B01847"/>
          <w:p w:rsidR="001326B6" w:rsidRDefault="001326B6" w:rsidP="00B01847"/>
          <w:p w:rsidR="001326B6" w:rsidRDefault="001326B6" w:rsidP="00B01847"/>
          <w:p w:rsidR="001326B6" w:rsidRDefault="001326B6" w:rsidP="00B01847"/>
        </w:tc>
        <w:tc>
          <w:tcPr>
            <w:tcW w:w="1701" w:type="dxa"/>
          </w:tcPr>
          <w:p w:rsidR="001A4A02" w:rsidRDefault="001A4A02" w:rsidP="00B01847"/>
        </w:tc>
        <w:tc>
          <w:tcPr>
            <w:tcW w:w="1985" w:type="dxa"/>
          </w:tcPr>
          <w:p w:rsidR="001A4A02" w:rsidRDefault="001A4A02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>
            <w:r>
              <w:t>Anexo documento</w:t>
            </w:r>
          </w:p>
          <w:p w:rsidR="005F53DF" w:rsidRDefault="005F53DF" w:rsidP="00B01847"/>
          <w:p w:rsidR="005F53DF" w:rsidRDefault="005F53DF" w:rsidP="00B01847"/>
          <w:p w:rsidR="005F53DF" w:rsidRDefault="005F53DF" w:rsidP="00B01847">
            <w:r>
              <w:t>Anexo documento</w:t>
            </w:r>
          </w:p>
          <w:p w:rsidR="005F53DF" w:rsidRDefault="005F53DF" w:rsidP="00B01847"/>
          <w:p w:rsidR="005F53DF" w:rsidRDefault="005F53DF" w:rsidP="00B01847"/>
          <w:p w:rsidR="005F53DF" w:rsidRDefault="005F53DF" w:rsidP="00B01847">
            <w:r>
              <w:t>Anexo documento</w:t>
            </w:r>
          </w:p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>
            <w:r>
              <w:t>Anexo documento</w:t>
            </w:r>
          </w:p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>
            <w:r>
              <w:t>Anexo documento</w:t>
            </w:r>
          </w:p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/>
          <w:p w:rsidR="005F53DF" w:rsidRDefault="005F53DF" w:rsidP="00B01847">
            <w:r>
              <w:t>Anexo documento</w:t>
            </w:r>
          </w:p>
        </w:tc>
        <w:tc>
          <w:tcPr>
            <w:tcW w:w="850" w:type="dxa"/>
          </w:tcPr>
          <w:p w:rsidR="001A4A02" w:rsidRDefault="001A4A02" w:rsidP="00B01847"/>
        </w:tc>
        <w:tc>
          <w:tcPr>
            <w:tcW w:w="1774" w:type="dxa"/>
            <w:gridSpan w:val="2"/>
          </w:tcPr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Patricia Vargas Bryan</w:t>
            </w: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Presidenta de PC29 Laguna 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Teléfono: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Cel. (871) 727 6275</w:t>
            </w:r>
          </w:p>
          <w:p w:rsidR="009E7D50" w:rsidRPr="009E7D50" w:rsidRDefault="009E7D50" w:rsidP="009E7D50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Correo electrónico: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5" w:history="1">
              <w:r w:rsidRPr="009E7D5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patyvargas00@hotmail.com</w:t>
              </w:r>
            </w:hyperlink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E7D50" w:rsidRPr="009E7D50" w:rsidRDefault="009E7D50" w:rsidP="009E7D50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Nombre: 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Prof. Miguel Ángel Ordaz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Puesto: Integrante de IPAC 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t>Teléfono: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Of. (871) 7125465 - Cel. (871) 2407423</w:t>
            </w:r>
          </w:p>
          <w:p w:rsidR="009E7D50" w:rsidRPr="009E7D50" w:rsidRDefault="009E7D50" w:rsidP="009E7D50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9E7D5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Correo electrónico:</w:t>
            </w:r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6" w:history="1">
              <w:r w:rsidRPr="009E7D5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ma_ordaz948@hotmail.com</w:t>
              </w:r>
            </w:hyperlink>
            <w:r w:rsidRPr="009E7D50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A4A02" w:rsidRDefault="001A4A02" w:rsidP="00B01847"/>
        </w:tc>
      </w:tr>
    </w:tbl>
    <w:p w:rsidR="001A4A02" w:rsidRDefault="001A4A02"/>
    <w:p w:rsidR="001A4A02" w:rsidRDefault="001A4A02"/>
    <w:p w:rsidR="001A4A02" w:rsidRDefault="001A4A02"/>
    <w:p w:rsidR="001A4A02" w:rsidRDefault="001A4A02"/>
    <w:p w:rsidR="001A4A02" w:rsidRDefault="001A4A02"/>
    <w:sectPr w:rsidR="001A4A02" w:rsidSect="00845D7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DE" w:rsidRDefault="00C738DE" w:rsidP="00845D7A">
      <w:pPr>
        <w:spacing w:after="0" w:line="240" w:lineRule="auto"/>
      </w:pPr>
      <w:r>
        <w:separator/>
      </w:r>
    </w:p>
  </w:endnote>
  <w:endnote w:type="continuationSeparator" w:id="0">
    <w:p w:rsidR="00C738DE" w:rsidRDefault="00C738DE" w:rsidP="0084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DE" w:rsidRDefault="00C738DE" w:rsidP="00845D7A">
      <w:pPr>
        <w:spacing w:after="0" w:line="240" w:lineRule="auto"/>
      </w:pPr>
      <w:r>
        <w:separator/>
      </w:r>
    </w:p>
  </w:footnote>
  <w:footnote w:type="continuationSeparator" w:id="0">
    <w:p w:rsidR="00C738DE" w:rsidRDefault="00C738DE" w:rsidP="00845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7A"/>
    <w:rsid w:val="00035733"/>
    <w:rsid w:val="000F1D11"/>
    <w:rsid w:val="001326B6"/>
    <w:rsid w:val="00134439"/>
    <w:rsid w:val="00194BF7"/>
    <w:rsid w:val="001A4A02"/>
    <w:rsid w:val="001E2E07"/>
    <w:rsid w:val="00222905"/>
    <w:rsid w:val="00226B40"/>
    <w:rsid w:val="00264240"/>
    <w:rsid w:val="00266178"/>
    <w:rsid w:val="002A5629"/>
    <w:rsid w:val="002C699B"/>
    <w:rsid w:val="002D2977"/>
    <w:rsid w:val="002D3AFE"/>
    <w:rsid w:val="002E28F3"/>
    <w:rsid w:val="002F0D9E"/>
    <w:rsid w:val="003459DB"/>
    <w:rsid w:val="00367B7F"/>
    <w:rsid w:val="00387530"/>
    <w:rsid w:val="003C6805"/>
    <w:rsid w:val="003D72C2"/>
    <w:rsid w:val="004340B3"/>
    <w:rsid w:val="00444A16"/>
    <w:rsid w:val="00473A1E"/>
    <w:rsid w:val="004868C7"/>
    <w:rsid w:val="0050106F"/>
    <w:rsid w:val="00564307"/>
    <w:rsid w:val="005727D2"/>
    <w:rsid w:val="00596EE2"/>
    <w:rsid w:val="005A456A"/>
    <w:rsid w:val="005B54DC"/>
    <w:rsid w:val="005C4E96"/>
    <w:rsid w:val="005F53DF"/>
    <w:rsid w:val="006A1410"/>
    <w:rsid w:val="006B1AFB"/>
    <w:rsid w:val="006E10FA"/>
    <w:rsid w:val="00802C51"/>
    <w:rsid w:val="00845D7A"/>
    <w:rsid w:val="008F052D"/>
    <w:rsid w:val="00900C45"/>
    <w:rsid w:val="00925D8A"/>
    <w:rsid w:val="009B73A1"/>
    <w:rsid w:val="009E7D50"/>
    <w:rsid w:val="00A06544"/>
    <w:rsid w:val="00AA4BCE"/>
    <w:rsid w:val="00AA6CAD"/>
    <w:rsid w:val="00AB6E33"/>
    <w:rsid w:val="00B01847"/>
    <w:rsid w:val="00BC55C9"/>
    <w:rsid w:val="00BC644D"/>
    <w:rsid w:val="00BD2159"/>
    <w:rsid w:val="00BD6C51"/>
    <w:rsid w:val="00C0428A"/>
    <w:rsid w:val="00C112BD"/>
    <w:rsid w:val="00C738DE"/>
    <w:rsid w:val="00CB3D75"/>
    <w:rsid w:val="00CE6FD2"/>
    <w:rsid w:val="00D229BA"/>
    <w:rsid w:val="00D9723D"/>
    <w:rsid w:val="00DA4C20"/>
    <w:rsid w:val="00DF4993"/>
    <w:rsid w:val="00E4085F"/>
    <w:rsid w:val="00E6522B"/>
    <w:rsid w:val="00F21B44"/>
    <w:rsid w:val="00F543F8"/>
    <w:rsid w:val="00F93C3C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50AAE7-7393-4096-A6FE-8FC39B0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5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D7A"/>
  </w:style>
  <w:style w:type="paragraph" w:styleId="Piedepgina">
    <w:name w:val="footer"/>
    <w:basedOn w:val="Normal"/>
    <w:link w:val="PiedepginaCar"/>
    <w:uiPriority w:val="99"/>
    <w:unhideWhenUsed/>
    <w:rsid w:val="00845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D7A"/>
  </w:style>
  <w:style w:type="paragraph" w:styleId="Textodeglobo">
    <w:name w:val="Balloon Text"/>
    <w:basedOn w:val="Normal"/>
    <w:link w:val="TextodegloboCar"/>
    <w:uiPriority w:val="99"/>
    <w:semiHidden/>
    <w:unhideWhenUsed/>
    <w:rsid w:val="0084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_ordaz948@hotmail.com" TargetMode="External"/><Relationship Id="rId13" Type="http://schemas.openxmlformats.org/officeDocument/2006/relationships/hyperlink" Target="mailto:patyvargas00@hot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yvargas00@hotmail.com" TargetMode="External"/><Relationship Id="rId12" Type="http://schemas.openxmlformats.org/officeDocument/2006/relationships/hyperlink" Target="mailto:ma_ordaz948@hot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_ordaz948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tyvargas00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tyvargas00@hotmail.com" TargetMode="External"/><Relationship Id="rId10" Type="http://schemas.openxmlformats.org/officeDocument/2006/relationships/hyperlink" Target="mailto:ma_ordaz948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yvargas00@hotmail.com" TargetMode="External"/><Relationship Id="rId14" Type="http://schemas.openxmlformats.org/officeDocument/2006/relationships/hyperlink" Target="mailto:ma_ordaz94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BE5E-9E0F-42E4-9819-2FC5AFA6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Unidad Responsable: Oficina del Gobernador</vt:lpstr>
    </vt:vector>
  </TitlesOfParts>
  <Company/>
  <LinksUpToDate>false</LinksUpToDate>
  <CharactersWithSpaces>14368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Unidad Responsable: Oficina del Gobernador</dc:title>
  <dc:creator>MA Ordaz</dc:creator>
  <cp:lastModifiedBy>PC</cp:lastModifiedBy>
  <cp:revision>9</cp:revision>
  <dcterms:created xsi:type="dcterms:W3CDTF">2017-01-12T15:18:00Z</dcterms:created>
  <dcterms:modified xsi:type="dcterms:W3CDTF">2017-12-20T23:55:00Z</dcterms:modified>
</cp:coreProperties>
</file>