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85" w:rsidRDefault="00201685" w:rsidP="00201685">
      <w:pPr>
        <w:spacing w:line="360" w:lineRule="auto"/>
        <w:jc w:val="right"/>
        <w:outlineLvl w:val="0"/>
        <w:rPr>
          <w:rFonts w:ascii="Arial" w:hAnsi="Arial" w:cs="Arial"/>
          <w:caps w:val="0"/>
        </w:rPr>
      </w:pPr>
      <w:r>
        <w:rPr>
          <w:rFonts w:ascii="Arial" w:hAnsi="Arial" w:cs="Arial"/>
          <w:caps w:val="0"/>
        </w:rPr>
        <w:t xml:space="preserve">RECURSO DE REVISIÓN </w:t>
      </w:r>
    </w:p>
    <w:p w:rsidR="00201685" w:rsidRDefault="00201685" w:rsidP="00201685">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Ayuntamiento de Torreón</w:t>
      </w:r>
    </w:p>
    <w:p w:rsidR="00201685" w:rsidRDefault="00201685" w:rsidP="00201685">
      <w:pPr>
        <w:spacing w:line="360" w:lineRule="auto"/>
        <w:jc w:val="right"/>
        <w:outlineLvl w:val="0"/>
        <w:rPr>
          <w:rFonts w:ascii="Arial" w:hAnsi="Arial" w:cs="Arial"/>
          <w:caps w:val="0"/>
        </w:rPr>
      </w:pPr>
      <w:r>
        <w:rPr>
          <w:rFonts w:ascii="Arial" w:hAnsi="Arial" w:cs="Arial"/>
          <w:caps w:val="0"/>
        </w:rPr>
        <w:t>Recurrente: Casimiro Moreno</w:t>
      </w:r>
    </w:p>
    <w:p w:rsidR="00201685" w:rsidRDefault="00201685" w:rsidP="00201685">
      <w:pPr>
        <w:spacing w:line="360" w:lineRule="auto"/>
        <w:jc w:val="right"/>
        <w:outlineLvl w:val="0"/>
        <w:rPr>
          <w:rFonts w:ascii="Arial" w:hAnsi="Arial" w:cs="Arial"/>
          <w:caps w:val="0"/>
        </w:rPr>
      </w:pPr>
      <w:r>
        <w:rPr>
          <w:rFonts w:ascii="Arial" w:hAnsi="Arial" w:cs="Arial"/>
          <w:caps w:val="0"/>
        </w:rPr>
        <w:t>Expediente: 158/2014</w:t>
      </w:r>
    </w:p>
    <w:p w:rsidR="00201685" w:rsidRDefault="00201685" w:rsidP="00201685">
      <w:pPr>
        <w:spacing w:line="360" w:lineRule="auto"/>
        <w:jc w:val="right"/>
        <w:outlineLvl w:val="0"/>
        <w:rPr>
          <w:rFonts w:ascii="Arial" w:hAnsi="Arial" w:cs="Arial"/>
          <w:caps w:val="0"/>
        </w:rPr>
      </w:pPr>
      <w:r>
        <w:rPr>
          <w:rFonts w:ascii="Arial" w:hAnsi="Arial" w:cs="Arial"/>
          <w:caps w:val="0"/>
        </w:rPr>
        <w:t>Consejero Instructor: Jesús Homero Flores Mier</w:t>
      </w:r>
    </w:p>
    <w:p w:rsidR="00201685" w:rsidRDefault="00201685" w:rsidP="00201685">
      <w:pPr>
        <w:spacing w:line="360" w:lineRule="auto"/>
        <w:jc w:val="both"/>
        <w:outlineLvl w:val="0"/>
        <w:rPr>
          <w:rFonts w:ascii="Arial" w:hAnsi="Arial" w:cs="Arial"/>
          <w:b w:val="0"/>
          <w:caps w:val="0"/>
        </w:rPr>
      </w:pPr>
    </w:p>
    <w:p w:rsidR="00201685" w:rsidRDefault="00201685" w:rsidP="00201685">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158/2014, promovido por el usuario registrado en el sistema INFOCOAHUILA con el nombre de Casimiro Moreno, en contra de la respuesta otorgada por el Ayuntamiento de Torreón, se procede a dictar la presente resolución con base en los siguientes:</w:t>
      </w:r>
    </w:p>
    <w:p w:rsidR="00201685" w:rsidRDefault="00201685" w:rsidP="00201685">
      <w:pPr>
        <w:spacing w:line="360" w:lineRule="auto"/>
        <w:jc w:val="both"/>
        <w:outlineLvl w:val="0"/>
        <w:rPr>
          <w:rFonts w:ascii="Arial" w:hAnsi="Arial" w:cs="Arial"/>
          <w:b w:val="0"/>
          <w:caps w:val="0"/>
        </w:rPr>
      </w:pPr>
    </w:p>
    <w:p w:rsidR="00201685" w:rsidRDefault="00201685" w:rsidP="00201685">
      <w:pPr>
        <w:spacing w:line="360" w:lineRule="auto"/>
        <w:jc w:val="center"/>
        <w:outlineLvl w:val="0"/>
        <w:rPr>
          <w:rFonts w:ascii="Arial" w:hAnsi="Arial" w:cs="Arial"/>
          <w:caps w:val="0"/>
          <w:spacing w:val="20"/>
        </w:rPr>
      </w:pPr>
      <w:r>
        <w:rPr>
          <w:rFonts w:ascii="Arial" w:hAnsi="Arial" w:cs="Arial"/>
          <w:caps w:val="0"/>
          <w:spacing w:val="20"/>
        </w:rPr>
        <w:t>ANTECEDENTES</w:t>
      </w:r>
    </w:p>
    <w:p w:rsidR="00201685" w:rsidRDefault="00201685" w:rsidP="00201685">
      <w:pPr>
        <w:spacing w:line="360" w:lineRule="auto"/>
        <w:jc w:val="center"/>
        <w:outlineLvl w:val="0"/>
        <w:rPr>
          <w:rFonts w:ascii="Arial" w:hAnsi="Arial" w:cs="Arial"/>
          <w:caps w:val="0"/>
          <w:spacing w:val="20"/>
        </w:rPr>
      </w:pPr>
    </w:p>
    <w:p w:rsidR="00201685" w:rsidRDefault="00201685" w:rsidP="00201685">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cinco (05) de marzo del año dos mil catorce, el usuario registrado en el sistema INFOCOAHUILA bajo el nombre de Casimiro Moreno, presentó de manera electrónica la solicitud de información número de folio 00093914 dirigida al Ayuntamiento de Torreón; en dicha solicitud se requería lo siguiente:</w:t>
      </w:r>
    </w:p>
    <w:p w:rsidR="00201685" w:rsidRDefault="00201685" w:rsidP="00201685">
      <w:pPr>
        <w:tabs>
          <w:tab w:val="left" w:pos="1740"/>
        </w:tabs>
        <w:spacing w:line="360" w:lineRule="auto"/>
        <w:ind w:left="709" w:right="901"/>
        <w:jc w:val="both"/>
        <w:outlineLvl w:val="0"/>
        <w:rPr>
          <w:rFonts w:ascii="Arial" w:hAnsi="Arial" w:cs="Arial"/>
          <w:b w:val="0"/>
          <w:caps w:val="0"/>
        </w:rPr>
      </w:pPr>
    </w:p>
    <w:p w:rsidR="00201685" w:rsidRDefault="00201685" w:rsidP="00201685">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"A la</w:t>
      </w:r>
      <w:r w:rsidRPr="002925F5">
        <w:rPr>
          <w:rFonts w:ascii="Arial" w:hAnsi="Arial" w:cs="Arial"/>
          <w:i/>
          <w:caps w:val="0"/>
          <w:sz w:val="20"/>
          <w:szCs w:val="20"/>
        </w:rPr>
        <w:t xml:space="preserve"> regidor</w:t>
      </w:r>
      <w:r>
        <w:rPr>
          <w:rFonts w:ascii="Arial" w:hAnsi="Arial" w:cs="Arial"/>
          <w:i/>
          <w:caps w:val="0"/>
          <w:sz w:val="20"/>
          <w:szCs w:val="20"/>
        </w:rPr>
        <w:t>a</w:t>
      </w:r>
      <w:r w:rsidRPr="002925F5">
        <w:rPr>
          <w:rFonts w:ascii="Arial" w:hAnsi="Arial" w:cs="Arial"/>
          <w:i/>
          <w:caps w:val="0"/>
          <w:sz w:val="20"/>
          <w:szCs w:val="20"/>
        </w:rPr>
        <w:t xml:space="preserve"> </w:t>
      </w:r>
      <w:proofErr w:type="spellStart"/>
      <w:r>
        <w:rPr>
          <w:rFonts w:ascii="Arial" w:hAnsi="Arial" w:cs="Arial"/>
          <w:i/>
          <w:caps w:val="0"/>
          <w:sz w:val="20"/>
          <w:szCs w:val="20"/>
        </w:rPr>
        <w:t>Mayela</w:t>
      </w:r>
      <w:proofErr w:type="spellEnd"/>
      <w:r>
        <w:rPr>
          <w:rFonts w:ascii="Arial" w:hAnsi="Arial" w:cs="Arial"/>
          <w:i/>
          <w:caps w:val="0"/>
          <w:sz w:val="20"/>
          <w:szCs w:val="20"/>
        </w:rPr>
        <w:t xml:space="preserve"> González Cardiel solicito me proporcione su plan de trabajo para el año 2014, detallado mes a mes. (</w:t>
      </w:r>
      <w:proofErr w:type="gramStart"/>
      <w:r>
        <w:rPr>
          <w:rFonts w:ascii="Arial" w:hAnsi="Arial" w:cs="Arial"/>
          <w:i/>
          <w:caps w:val="0"/>
          <w:sz w:val="20"/>
          <w:szCs w:val="20"/>
        </w:rPr>
        <w:t>sic</w:t>
      </w:r>
      <w:proofErr w:type="gramEnd"/>
      <w:r>
        <w:rPr>
          <w:rFonts w:ascii="Arial" w:hAnsi="Arial" w:cs="Arial"/>
          <w:i/>
          <w:caps w:val="0"/>
          <w:sz w:val="20"/>
          <w:szCs w:val="20"/>
        </w:rPr>
        <w:t>)</w:t>
      </w:r>
    </w:p>
    <w:p w:rsidR="00201685" w:rsidRDefault="00201685" w:rsidP="00201685">
      <w:pPr>
        <w:autoSpaceDE w:val="0"/>
        <w:autoSpaceDN w:val="0"/>
        <w:adjustRightInd w:val="0"/>
        <w:spacing w:line="360" w:lineRule="auto"/>
        <w:ind w:right="50"/>
        <w:jc w:val="both"/>
        <w:rPr>
          <w:rFonts w:ascii="Arial" w:hAnsi="Arial" w:cs="Arial"/>
          <w:i/>
          <w:caps w:val="0"/>
          <w:sz w:val="22"/>
          <w:szCs w:val="22"/>
        </w:rPr>
      </w:pPr>
    </w:p>
    <w:p w:rsidR="00201685" w:rsidRDefault="00201685" w:rsidP="00201685">
      <w:pPr>
        <w:autoSpaceDE w:val="0"/>
        <w:autoSpaceDN w:val="0"/>
        <w:adjustRightInd w:val="0"/>
        <w:spacing w:line="360" w:lineRule="auto"/>
        <w:ind w:right="50"/>
        <w:jc w:val="both"/>
        <w:rPr>
          <w:rFonts w:ascii="Arial" w:hAnsi="Arial" w:cs="Arial"/>
          <w:caps w:val="0"/>
        </w:rPr>
      </w:pPr>
    </w:p>
    <w:p w:rsidR="00201685" w:rsidRPr="006968B3" w:rsidRDefault="00201685" w:rsidP="00201685">
      <w:pPr>
        <w:autoSpaceDE w:val="0"/>
        <w:autoSpaceDN w:val="0"/>
        <w:adjustRightInd w:val="0"/>
        <w:spacing w:line="360" w:lineRule="auto"/>
        <w:ind w:right="50"/>
        <w:jc w:val="both"/>
        <w:rPr>
          <w:rFonts w:ascii="Arial" w:hAnsi="Arial" w:cs="Arial"/>
          <w:i/>
          <w:caps w:val="0"/>
          <w:noProof/>
          <w:sz w:val="20"/>
          <w:szCs w:val="20"/>
          <w:lang w:eastAsia="es-MX"/>
        </w:rPr>
      </w:pPr>
      <w:r w:rsidRPr="0046664E">
        <w:rPr>
          <w:rFonts w:ascii="Arial" w:hAnsi="Arial" w:cs="Arial"/>
          <w:caps w:val="0"/>
          <w:noProof/>
          <w:lang w:val="es-MX" w:eastAsia="es-MX"/>
        </w:rPr>
        <mc:AlternateContent>
          <mc:Choice Requires="wps">
            <w:drawing>
              <wp:anchor distT="0" distB="0" distL="114300" distR="114300" simplePos="0" relativeHeight="251659264" behindDoc="0" locked="0" layoutInCell="1" allowOverlap="1" wp14:anchorId="7C38175B" wp14:editId="0EE50828">
                <wp:simplePos x="0" y="0"/>
                <wp:positionH relativeFrom="column">
                  <wp:posOffset>34289</wp:posOffset>
                </wp:positionH>
                <wp:positionV relativeFrom="paragraph">
                  <wp:posOffset>764540</wp:posOffset>
                </wp:positionV>
                <wp:extent cx="5572125" cy="1162050"/>
                <wp:effectExtent l="0" t="0" r="28575" b="19050"/>
                <wp:wrapNone/>
                <wp:docPr id="7" name="7 Conector recto"/>
                <wp:cNvGraphicFramePr/>
                <a:graphic xmlns:a="http://schemas.openxmlformats.org/drawingml/2006/main">
                  <a:graphicData uri="http://schemas.microsoft.com/office/word/2010/wordprocessingShape">
                    <wps:wsp>
                      <wps:cNvCnPr/>
                      <wps:spPr>
                        <a:xfrm>
                          <a:off x="0" y="0"/>
                          <a:ext cx="5572125"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60.2pt" to="441.4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" strokecolor="#4579b8 [3044]"/>
            </w:pict>
          </mc:Fallback>
        </mc:AlternateContent>
      </w: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tres</w:t>
      </w:r>
      <w:r w:rsidRPr="0083180F">
        <w:rPr>
          <w:rFonts w:ascii="Arial" w:hAnsi="Arial" w:cs="Arial"/>
          <w:b w:val="0"/>
          <w:caps w:val="0"/>
        </w:rPr>
        <w:t xml:space="preserve"> (</w:t>
      </w:r>
      <w:r>
        <w:rPr>
          <w:rFonts w:ascii="Arial" w:hAnsi="Arial" w:cs="Arial"/>
          <w:b w:val="0"/>
          <w:caps w:val="0"/>
        </w:rPr>
        <w:t>03</w:t>
      </w:r>
      <w:r w:rsidRPr="0083180F">
        <w:rPr>
          <w:rFonts w:ascii="Arial" w:hAnsi="Arial" w:cs="Arial"/>
          <w:b w:val="0"/>
          <w:caps w:val="0"/>
        </w:rPr>
        <w:t xml:space="preserve">) de </w:t>
      </w:r>
      <w:r>
        <w:rPr>
          <w:rFonts w:ascii="Arial" w:hAnsi="Arial" w:cs="Arial"/>
          <w:b w:val="0"/>
          <w:caps w:val="0"/>
        </w:rPr>
        <w:t>abril</w:t>
      </w:r>
      <w:r w:rsidRPr="0083180F">
        <w:rPr>
          <w:rFonts w:ascii="Arial" w:hAnsi="Arial" w:cs="Arial"/>
          <w:b w:val="0"/>
          <w:caps w:val="0"/>
        </w:rPr>
        <w:t xml:space="preserve"> del año dos mil </w:t>
      </w:r>
      <w:r>
        <w:rPr>
          <w:rFonts w:ascii="Arial" w:hAnsi="Arial" w:cs="Arial"/>
          <w:b w:val="0"/>
          <w:caps w:val="0"/>
        </w:rPr>
        <w:t>catorce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201685" w:rsidRDefault="00201685" w:rsidP="00201685">
      <w:pPr>
        <w:spacing w:line="360" w:lineRule="auto"/>
        <w:ind w:left="709" w:right="708"/>
        <w:jc w:val="both"/>
        <w:rPr>
          <w:rFonts w:ascii="Arial" w:hAnsi="Arial" w:cs="Arial"/>
          <w:i/>
          <w:caps w:val="0"/>
          <w:noProof/>
          <w:sz w:val="20"/>
          <w:szCs w:val="20"/>
          <w:lang w:val="es-MX" w:eastAsia="es-MX"/>
        </w:rPr>
      </w:pPr>
    </w:p>
    <w:p w:rsidR="00201685" w:rsidRDefault="00201685" w:rsidP="00201685">
      <w:pPr>
        <w:spacing w:line="360" w:lineRule="auto"/>
        <w:ind w:right="708"/>
        <w:jc w:val="both"/>
        <w:rPr>
          <w:rFonts w:ascii="Arial" w:hAnsi="Arial" w:cs="Arial"/>
          <w:i/>
          <w:caps w:val="0"/>
          <w:noProof/>
          <w:sz w:val="20"/>
          <w:szCs w:val="20"/>
          <w:lang w:val="es-MX" w:eastAsia="es-MX"/>
        </w:rPr>
      </w:pPr>
    </w:p>
    <w:p w:rsidR="00201685" w:rsidRDefault="00201685" w:rsidP="00201685">
      <w:pPr>
        <w:spacing w:line="360" w:lineRule="auto"/>
        <w:ind w:left="709" w:right="708"/>
        <w:jc w:val="both"/>
        <w:rPr>
          <w:rFonts w:ascii="Arial" w:hAnsi="Arial" w:cs="Arial"/>
          <w:i/>
          <w:caps w:val="0"/>
          <w:noProof/>
          <w:sz w:val="20"/>
          <w:szCs w:val="20"/>
          <w:lang w:val="es-MX" w:eastAsia="es-MX"/>
        </w:rPr>
      </w:pP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r>
        <w:rPr>
          <w:rFonts w:ascii="Arial" w:hAnsi="Arial" w:cs="Arial"/>
          <w:caps w:val="0"/>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72389</wp:posOffset>
                </wp:positionH>
                <wp:positionV relativeFrom="paragraph">
                  <wp:posOffset>6051550</wp:posOffset>
                </wp:positionV>
                <wp:extent cx="5438775" cy="1123950"/>
                <wp:effectExtent l="0" t="0" r="28575" b="19050"/>
                <wp:wrapNone/>
                <wp:docPr id="3" name="3 Conector recto"/>
                <wp:cNvGraphicFramePr/>
                <a:graphic xmlns:a="http://schemas.openxmlformats.org/drawingml/2006/main">
                  <a:graphicData uri="http://schemas.microsoft.com/office/word/2010/wordprocessingShape">
                    <wps:wsp>
                      <wps:cNvCnPr/>
                      <wps:spPr>
                        <a:xfrm>
                          <a:off x="0" y="0"/>
                          <a:ext cx="54387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476.5pt" to="433.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" strokecolor="#4579b8 [3044]"/>
            </w:pict>
          </mc:Fallback>
        </mc:AlternateContent>
      </w:r>
      <w:r>
        <w:rPr>
          <w:rFonts w:ascii="Arial" w:hAnsi="Arial" w:cs="Arial"/>
          <w:caps w:val="0"/>
          <w:noProof/>
          <w:lang w:val="es-MX" w:eastAsia="es-MX"/>
        </w:rPr>
        <w:drawing>
          <wp:inline distT="0" distB="0" distL="0" distR="0">
            <wp:extent cx="5612130" cy="598195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981957"/>
                    </a:xfrm>
                    <a:prstGeom prst="rect">
                      <a:avLst/>
                    </a:prstGeom>
                    <a:noFill/>
                    <a:ln>
                      <a:noFill/>
                    </a:ln>
                  </pic:spPr>
                </pic:pic>
              </a:graphicData>
            </a:graphic>
          </wp:inline>
        </w:drawing>
      </w: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r>
        <w:rPr>
          <w:rFonts w:ascii="Arial" w:hAnsi="Arial" w:cs="Arial"/>
          <w:caps w:val="0"/>
          <w:noProof/>
          <w:lang w:val="es-MX" w:eastAsia="es-MX"/>
        </w:rPr>
        <w:lastRenderedPageBreak/>
        <w:drawing>
          <wp:inline distT="0" distB="0" distL="0" distR="0">
            <wp:extent cx="5612130" cy="592648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926483"/>
                    </a:xfrm>
                    <a:prstGeom prst="rect">
                      <a:avLst/>
                    </a:prstGeom>
                    <a:noFill/>
                    <a:ln>
                      <a:noFill/>
                    </a:ln>
                  </pic:spPr>
                </pic:pic>
              </a:graphicData>
            </a:graphic>
          </wp:inline>
        </w:drawing>
      </w: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p>
    <w:p w:rsidR="00201685" w:rsidRDefault="00201685" w:rsidP="00201685">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catorce</w:t>
      </w:r>
      <w:r w:rsidRPr="00A650D6">
        <w:rPr>
          <w:rFonts w:ascii="Arial" w:hAnsi="Arial" w:cs="Arial"/>
          <w:b w:val="0"/>
          <w:caps w:val="0"/>
        </w:rPr>
        <w:t xml:space="preserve"> (</w:t>
      </w:r>
      <w:r>
        <w:rPr>
          <w:rFonts w:ascii="Arial" w:hAnsi="Arial" w:cs="Arial"/>
          <w:b w:val="0"/>
          <w:caps w:val="0"/>
        </w:rPr>
        <w:t>14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w:t>
      </w:r>
      <w:r>
        <w:rPr>
          <w:rFonts w:ascii="Arial" w:hAnsi="Arial" w:cs="Arial"/>
          <w:b w:val="0"/>
          <w:caps w:val="0"/>
        </w:rPr>
        <w:t>del año dos mil catorce, fue recibido vía electrónica el recurso de revisión RR00012914 que promueve Casimiro Moreno, en contra de la respuesta emitida por el sujeto obligado. Como motivo de su inconformidad, el recurrente señaló que:</w:t>
      </w:r>
    </w:p>
    <w:p w:rsidR="00201685" w:rsidRDefault="00201685" w:rsidP="00201685">
      <w:pPr>
        <w:tabs>
          <w:tab w:val="left" w:pos="1740"/>
        </w:tabs>
        <w:spacing w:line="360" w:lineRule="auto"/>
        <w:ind w:left="708"/>
        <w:jc w:val="both"/>
        <w:outlineLvl w:val="0"/>
        <w:rPr>
          <w:rFonts w:ascii="Arial" w:hAnsi="Arial" w:cs="Arial"/>
          <w:b w:val="0"/>
          <w:i/>
          <w:caps w:val="0"/>
        </w:rPr>
      </w:pPr>
    </w:p>
    <w:p w:rsidR="00201685" w:rsidRDefault="00201685" w:rsidP="00201685">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lastRenderedPageBreak/>
        <w:t>“</w:t>
      </w:r>
      <w:r w:rsidRPr="00690A4A">
        <w:rPr>
          <w:rFonts w:ascii="Arial" w:hAnsi="Arial" w:cs="Arial"/>
          <w:i/>
          <w:caps w:val="0"/>
          <w:sz w:val="20"/>
          <w:szCs w:val="20"/>
          <w:lang w:val="es-MX" w:bidi="es-ES_tradnl"/>
        </w:rPr>
        <w:t xml:space="preserve">Responde que la información solicitada se encuentra en el Sistema </w:t>
      </w:r>
      <w:proofErr w:type="spellStart"/>
      <w:r w:rsidRPr="00690A4A">
        <w:rPr>
          <w:rFonts w:ascii="Arial" w:hAnsi="Arial" w:cs="Arial"/>
          <w:i/>
          <w:caps w:val="0"/>
          <w:sz w:val="20"/>
          <w:szCs w:val="20"/>
          <w:lang w:val="es-MX" w:bidi="es-ES_tradnl"/>
        </w:rPr>
        <w:t>Infomex</w:t>
      </w:r>
      <w:proofErr w:type="spellEnd"/>
      <w:r w:rsidRPr="00690A4A">
        <w:rPr>
          <w:rFonts w:ascii="Arial" w:hAnsi="Arial" w:cs="Arial"/>
          <w:i/>
          <w:caps w:val="0"/>
          <w:sz w:val="20"/>
          <w:szCs w:val="20"/>
          <w:lang w:val="es-MX" w:bidi="es-ES_tradnl"/>
        </w:rPr>
        <w:t xml:space="preserve"> Coahuila, siendo  que éste es el sistema de solicitudes de información y no maneja los archivos que generan los sujetos obligados, la respuesta no es dada por el servidor público requerido y por último no cumple con lo estipulado en el art 111 párrafo segundo de la Ley de Acceso a la Información Pública y Protección de Datos Person</w:t>
      </w:r>
      <w:r>
        <w:rPr>
          <w:rFonts w:ascii="Arial" w:hAnsi="Arial" w:cs="Arial"/>
          <w:i/>
          <w:caps w:val="0"/>
          <w:sz w:val="20"/>
          <w:szCs w:val="20"/>
          <w:lang w:val="es-MX" w:bidi="es-ES_tradnl"/>
        </w:rPr>
        <w:t>ales para el Estado de Coahuila</w:t>
      </w:r>
      <w:r w:rsidRPr="00A1688D">
        <w:rPr>
          <w:rFonts w:ascii="Arial" w:hAnsi="Arial" w:cs="Arial"/>
          <w:i/>
          <w:caps w:val="0"/>
          <w:sz w:val="20"/>
          <w:szCs w:val="20"/>
          <w:lang w:val="es-MX" w:bidi="es-ES_tradnl"/>
        </w:rPr>
        <w:t>.</w:t>
      </w:r>
      <w:r>
        <w:rPr>
          <w:rFonts w:ascii="Arial" w:hAnsi="Arial" w:cs="Arial"/>
          <w:i/>
          <w:caps w:val="0"/>
          <w:sz w:val="20"/>
          <w:szCs w:val="20"/>
          <w:lang w:val="es-MX" w:bidi="es-ES_tradnl"/>
        </w:rPr>
        <w:t>” (</w:t>
      </w:r>
      <w:proofErr w:type="gramStart"/>
      <w:r>
        <w:rPr>
          <w:rFonts w:ascii="Arial" w:hAnsi="Arial" w:cs="Arial"/>
          <w:i/>
          <w:caps w:val="0"/>
          <w:sz w:val="20"/>
          <w:szCs w:val="20"/>
          <w:lang w:val="es-MX" w:bidi="es-ES_tradnl"/>
        </w:rPr>
        <w:t>sic</w:t>
      </w:r>
      <w:proofErr w:type="gramEnd"/>
      <w:r>
        <w:rPr>
          <w:rFonts w:ascii="Arial" w:hAnsi="Arial" w:cs="Arial"/>
          <w:i/>
          <w:caps w:val="0"/>
          <w:sz w:val="20"/>
          <w:szCs w:val="20"/>
          <w:lang w:val="es-MX" w:bidi="es-ES_tradnl"/>
        </w:rPr>
        <w:t>)</w:t>
      </w:r>
    </w:p>
    <w:p w:rsidR="00201685" w:rsidRDefault="00201685" w:rsidP="00201685">
      <w:pPr>
        <w:tabs>
          <w:tab w:val="left" w:pos="1740"/>
        </w:tabs>
        <w:spacing w:line="360" w:lineRule="auto"/>
        <w:ind w:right="534"/>
        <w:jc w:val="both"/>
        <w:outlineLvl w:val="0"/>
        <w:rPr>
          <w:rFonts w:ascii="Arial" w:hAnsi="Arial" w:cs="Arial"/>
          <w:i/>
          <w:caps w:val="0"/>
        </w:rPr>
      </w:pPr>
    </w:p>
    <w:p w:rsidR="00201685" w:rsidRDefault="00201685" w:rsidP="00201685">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Derivado de la interposición del recurso de revisión, en fecha veintitrés (23) de abril del año dos mil catorce, el Secretario Técnico de este Instituto, mediante oficio ICAI/531/14, en base al acuerdo delegatorio del Consejero Presidente de fecha trece (13) de enero de dos mil nueve, en relación con el artículo 50 fracción V y 57 fracciones XV y XVI de la Ley del Instituto Coahuilense de Acceso a la Información Pública; 126 fracción I de Ley de Acceso a la Información Pública y Protección de Datos Personales para el Estado de Coahuila, registró el aludido recurso bajo el número de expediente 158/2014, y lo turnó para los efectos legales correspondientes al Consejero Jesús Homero Flores Mier, quien fungiría como instructor.</w:t>
      </w:r>
    </w:p>
    <w:p w:rsidR="00201685" w:rsidRDefault="00201685" w:rsidP="00201685">
      <w:pPr>
        <w:tabs>
          <w:tab w:val="left" w:pos="1740"/>
        </w:tabs>
        <w:spacing w:line="360" w:lineRule="auto"/>
        <w:ind w:left="567" w:right="534"/>
        <w:jc w:val="both"/>
        <w:outlineLvl w:val="0"/>
        <w:rPr>
          <w:rFonts w:ascii="Arial" w:hAnsi="Arial" w:cs="Arial"/>
          <w:b w:val="0"/>
          <w:caps w:val="0"/>
        </w:rPr>
      </w:pPr>
    </w:p>
    <w:p w:rsidR="00201685" w:rsidRDefault="00201685" w:rsidP="00201685">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veinticuatro (24) de abril del año dos mil catorce, el Consejero Instructor, Jesús Homero Flores Mier, con fundamento en los artículos 120 fracción VI y 126 de la Ley de Acceso a la Información Pública y Protección de Datos Personales para el Estado de Coahuila, admitió a trámite el recurso de revisión. Además, dio vista al Ayuntamiento de Torreón, para que mediante contestación fundada y motivada, manifestara lo que a sus intereses conviniere.</w:t>
      </w:r>
    </w:p>
    <w:p w:rsidR="00201685" w:rsidRDefault="00201685" w:rsidP="00201685">
      <w:pPr>
        <w:tabs>
          <w:tab w:val="left" w:pos="1740"/>
        </w:tabs>
        <w:spacing w:line="360" w:lineRule="auto"/>
        <w:jc w:val="both"/>
        <w:outlineLvl w:val="0"/>
        <w:rPr>
          <w:rFonts w:ascii="Arial" w:hAnsi="Arial" w:cs="Arial"/>
          <w:b w:val="0"/>
          <w:caps w:val="0"/>
          <w:color w:val="FF0000"/>
        </w:rPr>
      </w:pPr>
    </w:p>
    <w:p w:rsidR="00201685" w:rsidRPr="00F45DB4" w:rsidRDefault="00201685" w:rsidP="00201685">
      <w:pPr>
        <w:tabs>
          <w:tab w:val="left" w:pos="1740"/>
        </w:tabs>
        <w:spacing w:line="360" w:lineRule="auto"/>
        <w:jc w:val="both"/>
        <w:outlineLvl w:val="0"/>
        <w:rPr>
          <w:rFonts w:ascii="Arial" w:hAnsi="Arial" w:cs="Arial"/>
          <w:lang w:val="es-MX"/>
        </w:rPr>
      </w:pPr>
      <w:r w:rsidRPr="00F45DB4">
        <w:rPr>
          <w:rFonts w:ascii="Arial" w:hAnsi="Arial" w:cs="Arial"/>
          <w:caps w:val="0"/>
        </w:rPr>
        <w:t xml:space="preserve">SEXTO.- FALTA DE CONTESTACION. </w:t>
      </w:r>
      <w:r w:rsidRPr="00F45DB4">
        <w:rPr>
          <w:rFonts w:ascii="Arial" w:hAnsi="Arial" w:cs="Arial"/>
          <w:b w:val="0"/>
          <w:caps w:val="0"/>
        </w:rPr>
        <w:t xml:space="preserve">Una vez que trascurrió el plazo para que el sujeto obligado presentara su contestación ante este Instituto, no se recibió escrito por parte del sujeto obligado, por lo que se tiene por no presentada de conformidad con el artículo 133 de la Ley de Acceso a la Información Pública y </w:t>
      </w:r>
      <w:r w:rsidRPr="00F45DB4">
        <w:rPr>
          <w:rFonts w:ascii="Arial" w:hAnsi="Arial" w:cs="Arial"/>
          <w:b w:val="0"/>
          <w:caps w:val="0"/>
        </w:rPr>
        <w:lastRenderedPageBreak/>
        <w:t>Protección de Datos Personales para el Estado de Coahuila y se presumen como ciertos los hechos que le sean directamente imputables.</w:t>
      </w:r>
    </w:p>
    <w:p w:rsidR="00201685" w:rsidRDefault="00201685" w:rsidP="00201685">
      <w:pPr>
        <w:tabs>
          <w:tab w:val="left" w:pos="1740"/>
        </w:tabs>
        <w:spacing w:line="360" w:lineRule="auto"/>
        <w:jc w:val="both"/>
        <w:outlineLvl w:val="0"/>
        <w:rPr>
          <w:rFonts w:ascii="Arial" w:hAnsi="Arial" w:cs="Arial"/>
        </w:rPr>
      </w:pPr>
    </w:p>
    <w:p w:rsidR="00201685" w:rsidRDefault="00201685" w:rsidP="00201685">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201685" w:rsidRDefault="00201685" w:rsidP="00201685">
      <w:pPr>
        <w:tabs>
          <w:tab w:val="left" w:pos="1740"/>
        </w:tabs>
        <w:spacing w:line="360" w:lineRule="auto"/>
        <w:jc w:val="both"/>
        <w:outlineLvl w:val="0"/>
        <w:rPr>
          <w:rFonts w:ascii="Arial" w:hAnsi="Arial" w:cs="Arial"/>
          <w:b w:val="0"/>
          <w:caps w:val="0"/>
        </w:rPr>
      </w:pPr>
    </w:p>
    <w:p w:rsidR="00201685" w:rsidRDefault="00201685" w:rsidP="00201685">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201685" w:rsidRDefault="00201685" w:rsidP="00201685">
      <w:pPr>
        <w:tabs>
          <w:tab w:val="left" w:pos="1740"/>
        </w:tabs>
        <w:spacing w:line="360" w:lineRule="auto"/>
        <w:outlineLvl w:val="0"/>
        <w:rPr>
          <w:rFonts w:ascii="Arial" w:hAnsi="Arial" w:cs="Arial"/>
          <w:b w:val="0"/>
          <w:caps w:val="0"/>
          <w:spacing w:val="20"/>
        </w:rPr>
      </w:pPr>
    </w:p>
    <w:p w:rsidR="00201685" w:rsidRDefault="00201685" w:rsidP="00201685">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120, 121, 122, 123, 124 y 126 de la Ley de Acceso a la Información Pública y Protección de Datos Personales para el Estado de Coahuila. Lo anterior en virtud de que la presente controversia planteada es en materia de acceso a la información pública.</w:t>
      </w:r>
    </w:p>
    <w:p w:rsidR="00201685" w:rsidRDefault="00201685" w:rsidP="00201685">
      <w:pPr>
        <w:spacing w:line="360" w:lineRule="auto"/>
        <w:jc w:val="both"/>
        <w:rPr>
          <w:rFonts w:ascii="Arial" w:hAnsi="Arial" w:cs="Arial"/>
          <w:b w:val="0"/>
          <w:caps w:val="0"/>
        </w:rPr>
      </w:pPr>
    </w:p>
    <w:p w:rsidR="00201685" w:rsidRDefault="00201685" w:rsidP="00201685">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122 fracción I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 toda vez que dispone que el plazo de interposición del recurso de revisión es de quince días hábiles contados a partir del día siguiente al de la fecha de notificación de la respuesta a la solicitud de información.</w:t>
      </w:r>
    </w:p>
    <w:p w:rsidR="00201685" w:rsidRDefault="00201685" w:rsidP="00201685">
      <w:pPr>
        <w:spacing w:line="360" w:lineRule="auto"/>
        <w:jc w:val="both"/>
        <w:rPr>
          <w:rFonts w:ascii="Arial" w:hAnsi="Arial" w:cs="Arial"/>
          <w:b w:val="0"/>
          <w:caps w:val="0"/>
        </w:rPr>
      </w:pPr>
    </w:p>
    <w:p w:rsidR="00201685" w:rsidRDefault="00201685" w:rsidP="00201685">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Pr>
          <w:rFonts w:ascii="Arial" w:hAnsi="Arial" w:cs="Arial"/>
          <w:b w:val="0"/>
          <w:caps w:val="0"/>
        </w:rPr>
        <w:t>tres (03</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de acuerdo con  las constancias que obran en el expediente. En consecuencia, el plazo de quince días hábiles para la interposición del recurso de revisión inició a partir del día </w:t>
      </w:r>
      <w:r>
        <w:rPr>
          <w:rFonts w:ascii="Arial" w:hAnsi="Arial" w:cs="Arial"/>
          <w:b w:val="0"/>
          <w:caps w:val="0"/>
        </w:rPr>
        <w:t>cuatro</w:t>
      </w:r>
      <w:r w:rsidRPr="00A650D6">
        <w:rPr>
          <w:rFonts w:ascii="Arial" w:hAnsi="Arial" w:cs="Arial"/>
          <w:b w:val="0"/>
          <w:caps w:val="0"/>
        </w:rPr>
        <w:t xml:space="preserve"> (</w:t>
      </w:r>
      <w:r>
        <w:rPr>
          <w:rFonts w:ascii="Arial" w:hAnsi="Arial" w:cs="Arial"/>
          <w:b w:val="0"/>
          <w:caps w:val="0"/>
        </w:rPr>
        <w:t>04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y concluyó el día</w:t>
      </w:r>
      <w:r>
        <w:rPr>
          <w:rFonts w:ascii="Arial" w:hAnsi="Arial" w:cs="Arial"/>
          <w:b w:val="0"/>
          <w:caps w:val="0"/>
        </w:rPr>
        <w:t xml:space="preserve"> treinta</w:t>
      </w:r>
      <w:r w:rsidRPr="00A650D6">
        <w:rPr>
          <w:rFonts w:ascii="Arial" w:hAnsi="Arial" w:cs="Arial"/>
          <w:b w:val="0"/>
          <w:caps w:val="0"/>
        </w:rPr>
        <w:t xml:space="preserve"> (</w:t>
      </w:r>
      <w:r>
        <w:rPr>
          <w:rFonts w:ascii="Arial" w:hAnsi="Arial" w:cs="Arial"/>
          <w:b w:val="0"/>
          <w:caps w:val="0"/>
        </w:rPr>
        <w:t>30</w:t>
      </w:r>
      <w:r w:rsidRPr="00A650D6">
        <w:rPr>
          <w:rFonts w:ascii="Arial" w:hAnsi="Arial" w:cs="Arial"/>
          <w:b w:val="0"/>
          <w:caps w:val="0"/>
        </w:rPr>
        <w:t xml:space="preserve">) de </w:t>
      </w:r>
      <w:r>
        <w:rPr>
          <w:rFonts w:ascii="Arial" w:hAnsi="Arial" w:cs="Arial"/>
          <w:b w:val="0"/>
          <w:caps w:val="0"/>
        </w:rPr>
        <w:t xml:space="preserve">abril </w:t>
      </w:r>
      <w:r w:rsidRPr="00A650D6">
        <w:rPr>
          <w:rFonts w:ascii="Arial" w:hAnsi="Arial" w:cs="Arial"/>
          <w:b w:val="0"/>
          <w:caps w:val="0"/>
        </w:rPr>
        <w:t xml:space="preserve">del año dos mil </w:t>
      </w:r>
      <w:r>
        <w:rPr>
          <w:rFonts w:ascii="Arial" w:hAnsi="Arial" w:cs="Arial"/>
          <w:b w:val="0"/>
          <w:caps w:val="0"/>
        </w:rPr>
        <w:t>catorce</w:t>
      </w:r>
      <w:r w:rsidRPr="00A650D6">
        <w:rPr>
          <w:rFonts w:ascii="Arial" w:hAnsi="Arial" w:cs="Arial"/>
          <w:b w:val="0"/>
          <w:caps w:val="0"/>
        </w:rPr>
        <w:t xml:space="preserve">, por lo tanto, </w:t>
      </w:r>
      <w:r w:rsidRPr="00A650D6">
        <w:rPr>
          <w:rFonts w:ascii="Arial" w:hAnsi="Arial" w:cs="Arial"/>
          <w:b w:val="0"/>
          <w:caps w:val="0"/>
        </w:rPr>
        <w:lastRenderedPageBreak/>
        <w:t xml:space="preserve">si el recurso de revisión fue oficialmente presentado el día </w:t>
      </w:r>
      <w:r>
        <w:rPr>
          <w:rFonts w:ascii="Arial" w:hAnsi="Arial" w:cs="Arial"/>
          <w:b w:val="0"/>
          <w:caps w:val="0"/>
        </w:rPr>
        <w:t>catorce</w:t>
      </w:r>
      <w:r w:rsidRPr="00A650D6">
        <w:rPr>
          <w:rFonts w:ascii="Arial" w:hAnsi="Arial" w:cs="Arial"/>
          <w:b w:val="0"/>
          <w:caps w:val="0"/>
        </w:rPr>
        <w:t xml:space="preserve"> (</w:t>
      </w:r>
      <w:r>
        <w:rPr>
          <w:rFonts w:ascii="Arial" w:hAnsi="Arial" w:cs="Arial"/>
          <w:b w:val="0"/>
          <w:caps w:val="0"/>
        </w:rPr>
        <w:t>14</w:t>
      </w:r>
      <w:r w:rsidRPr="00A650D6">
        <w:rPr>
          <w:rFonts w:ascii="Arial" w:hAnsi="Arial" w:cs="Arial"/>
          <w:b w:val="0"/>
          <w:caps w:val="0"/>
        </w:rPr>
        <w:t xml:space="preserve">) de </w:t>
      </w:r>
      <w:r>
        <w:rPr>
          <w:rFonts w:ascii="Arial" w:hAnsi="Arial" w:cs="Arial"/>
          <w:b w:val="0"/>
          <w:caps w:val="0"/>
        </w:rPr>
        <w:t>abril</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tal y como se advierte del acuse de recibo localizable en el expediente en que se actúa, se concluye que el recurso de revisión fue promovido oportunamente.</w:t>
      </w:r>
    </w:p>
    <w:p w:rsidR="00201685" w:rsidRDefault="00201685" w:rsidP="00201685">
      <w:pPr>
        <w:spacing w:line="360" w:lineRule="auto"/>
        <w:jc w:val="both"/>
        <w:rPr>
          <w:rFonts w:ascii="Arial" w:hAnsi="Arial" w:cs="Arial"/>
          <w:b w:val="0"/>
          <w:caps w:val="0"/>
        </w:rPr>
      </w:pPr>
    </w:p>
    <w:p w:rsidR="00201685" w:rsidRDefault="00201685" w:rsidP="00201685">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201685" w:rsidRDefault="00201685" w:rsidP="00201685">
      <w:pPr>
        <w:spacing w:line="360" w:lineRule="auto"/>
        <w:jc w:val="both"/>
        <w:rPr>
          <w:rFonts w:ascii="Arial" w:hAnsi="Arial" w:cs="Arial"/>
          <w:b w:val="0"/>
          <w:caps w:val="0"/>
        </w:rPr>
      </w:pPr>
      <w:r>
        <w:rPr>
          <w:rFonts w:ascii="Arial" w:hAnsi="Arial" w:cs="Arial"/>
          <w:b w:val="0"/>
          <w:caps w:val="0"/>
        </w:rPr>
        <w:t xml:space="preserve">      </w:t>
      </w:r>
    </w:p>
    <w:p w:rsidR="00201685" w:rsidRDefault="00201685" w:rsidP="00201685">
      <w:pPr>
        <w:spacing w:line="360" w:lineRule="auto"/>
        <w:jc w:val="both"/>
        <w:outlineLvl w:val="0"/>
        <w:rPr>
          <w:rFonts w:ascii="Arial" w:hAnsi="Arial" w:cs="Arial"/>
          <w:b w:val="0"/>
          <w:caps w:val="0"/>
        </w:rPr>
      </w:pPr>
      <w:r>
        <w:rPr>
          <w:rFonts w:ascii="Arial" w:hAnsi="Arial" w:cs="Arial"/>
          <w:b w:val="0"/>
          <w:caps w:val="0"/>
        </w:rPr>
        <w:t xml:space="preserve">Al no advertirse ninguna causal de improcedencia o sobreseimiento ni alegarse ninguna por parte del sujeto obligado, es procedente estudiar los agravios planteados por el recurrente o lo que este Instituto supla en términos del artículo 125 de </w:t>
      </w:r>
      <w:smartTag w:uri="urn:schemas-microsoft-com:office:smarttags" w:element="PersonName">
        <w:smartTagPr>
          <w:attr w:name="ProductID" w:val="la Ley"/>
        </w:smartTagPr>
        <w:r>
          <w:rPr>
            <w:rFonts w:ascii="Arial" w:hAnsi="Arial" w:cs="Arial"/>
            <w:b w:val="0"/>
            <w:caps w:val="0"/>
          </w:rPr>
          <w:t>la Ley</w:t>
        </w:r>
      </w:smartTag>
      <w:r>
        <w:rPr>
          <w:rFonts w:ascii="Arial" w:hAnsi="Arial" w:cs="Arial"/>
          <w:b w:val="0"/>
          <w:caps w:val="0"/>
        </w:rPr>
        <w:t xml:space="preserve"> de Acceso a </w:t>
      </w:r>
      <w:smartTag w:uri="urn:schemas-microsoft-com:office:smarttags" w:element="PersonName">
        <w:smartTagPr>
          <w:attr w:name="ProductID" w:val="la Informaci￳n P￺blica"/>
        </w:smartTagPr>
        <w:r>
          <w:rPr>
            <w:rFonts w:ascii="Arial" w:hAnsi="Arial" w:cs="Arial"/>
            <w:b w:val="0"/>
            <w:caps w:val="0"/>
          </w:rPr>
          <w:t>la Información Pública</w:t>
        </w:r>
      </w:smartTag>
      <w:r>
        <w:rPr>
          <w:rFonts w:ascii="Arial" w:hAnsi="Arial" w:cs="Arial"/>
          <w:b w:val="0"/>
          <w:caps w:val="0"/>
        </w:rPr>
        <w:t xml:space="preserve"> y Protección de Datos Personales para el Estado de Coahuila.</w:t>
      </w:r>
    </w:p>
    <w:p w:rsidR="00201685" w:rsidRDefault="00201685" w:rsidP="00201685">
      <w:pPr>
        <w:autoSpaceDE w:val="0"/>
        <w:autoSpaceDN w:val="0"/>
        <w:adjustRightInd w:val="0"/>
        <w:spacing w:line="360" w:lineRule="auto"/>
        <w:jc w:val="both"/>
        <w:rPr>
          <w:rFonts w:ascii="Arial" w:hAnsi="Arial" w:cs="Arial"/>
          <w:caps w:val="0"/>
        </w:rPr>
      </w:pPr>
    </w:p>
    <w:p w:rsidR="00201685" w:rsidRPr="00B118D2" w:rsidRDefault="00201685" w:rsidP="00201685">
      <w:pPr>
        <w:autoSpaceDE w:val="0"/>
        <w:autoSpaceDN w:val="0"/>
        <w:adjustRightInd w:val="0"/>
        <w:spacing w:line="360" w:lineRule="auto"/>
        <w:ind w:right="50"/>
        <w:jc w:val="both"/>
        <w:rPr>
          <w:rFonts w:ascii="Arial" w:hAnsi="Arial" w:cs="Arial"/>
          <w:b w:val="0"/>
          <w:i/>
          <w:caps w:val="0"/>
        </w:rPr>
      </w:pPr>
      <w:r>
        <w:rPr>
          <w:rFonts w:ascii="Arial" w:hAnsi="Arial" w:cs="Arial"/>
          <w:caps w:val="0"/>
        </w:rPr>
        <w:t>CUARTO.-</w:t>
      </w:r>
      <w:r>
        <w:rPr>
          <w:rFonts w:ascii="Arial" w:hAnsi="Arial" w:cs="Arial"/>
          <w:b w:val="0"/>
          <w:caps w:val="0"/>
        </w:rPr>
        <w:t xml:space="preserve"> La solicitud del hoy recurrente se conforma de la siguiente petición: </w:t>
      </w:r>
      <w:r w:rsidRPr="0098178C">
        <w:rPr>
          <w:rFonts w:ascii="Arial" w:hAnsi="Arial" w:cs="Arial"/>
          <w:b w:val="0"/>
          <w:i/>
          <w:caps w:val="0"/>
        </w:rPr>
        <w:t>"A</w:t>
      </w:r>
      <w:r>
        <w:rPr>
          <w:rFonts w:ascii="Arial" w:hAnsi="Arial" w:cs="Arial"/>
          <w:b w:val="0"/>
          <w:i/>
          <w:caps w:val="0"/>
        </w:rPr>
        <w:t xml:space="preserve"> </w:t>
      </w:r>
      <w:r w:rsidRPr="0098178C">
        <w:rPr>
          <w:rFonts w:ascii="Arial" w:hAnsi="Arial" w:cs="Arial"/>
          <w:b w:val="0"/>
          <w:i/>
          <w:caps w:val="0"/>
        </w:rPr>
        <w:t>l</w:t>
      </w:r>
      <w:r>
        <w:rPr>
          <w:rFonts w:ascii="Arial" w:hAnsi="Arial" w:cs="Arial"/>
          <w:b w:val="0"/>
          <w:i/>
          <w:caps w:val="0"/>
        </w:rPr>
        <w:t>a</w:t>
      </w:r>
      <w:r w:rsidRPr="0098178C">
        <w:rPr>
          <w:rFonts w:ascii="Arial" w:hAnsi="Arial" w:cs="Arial"/>
          <w:b w:val="0"/>
          <w:i/>
          <w:caps w:val="0"/>
        </w:rPr>
        <w:t xml:space="preserve"> regidor</w:t>
      </w:r>
      <w:r>
        <w:rPr>
          <w:rFonts w:ascii="Arial" w:hAnsi="Arial" w:cs="Arial"/>
          <w:b w:val="0"/>
          <w:i/>
          <w:caps w:val="0"/>
        </w:rPr>
        <w:t>a</w:t>
      </w:r>
      <w:r w:rsidRPr="0098178C">
        <w:rPr>
          <w:rFonts w:ascii="Arial" w:hAnsi="Arial" w:cs="Arial"/>
          <w:b w:val="0"/>
          <w:i/>
          <w:caps w:val="0"/>
        </w:rPr>
        <w:t xml:space="preserve"> </w:t>
      </w:r>
      <w:proofErr w:type="spellStart"/>
      <w:r>
        <w:rPr>
          <w:rFonts w:ascii="Arial" w:hAnsi="Arial" w:cs="Arial"/>
          <w:b w:val="0"/>
          <w:i/>
          <w:caps w:val="0"/>
        </w:rPr>
        <w:t>Mayela</w:t>
      </w:r>
      <w:proofErr w:type="spellEnd"/>
      <w:r>
        <w:rPr>
          <w:rFonts w:ascii="Arial" w:hAnsi="Arial" w:cs="Arial"/>
          <w:b w:val="0"/>
          <w:i/>
          <w:caps w:val="0"/>
        </w:rPr>
        <w:t xml:space="preserve"> González Cardiel</w:t>
      </w:r>
      <w:r w:rsidRPr="0098178C">
        <w:rPr>
          <w:rFonts w:ascii="Arial" w:hAnsi="Arial" w:cs="Arial"/>
          <w:b w:val="0"/>
          <w:i/>
          <w:caps w:val="0"/>
        </w:rPr>
        <w:t xml:space="preserve"> solicito me proporcione su plan de trabajo para el año 2014, detallado mes a mes. (sic)</w:t>
      </w:r>
    </w:p>
    <w:p w:rsidR="00201685" w:rsidRDefault="00201685" w:rsidP="00201685">
      <w:pPr>
        <w:autoSpaceDE w:val="0"/>
        <w:autoSpaceDN w:val="0"/>
        <w:adjustRightInd w:val="0"/>
        <w:spacing w:line="360" w:lineRule="auto"/>
        <w:ind w:right="50"/>
        <w:jc w:val="both"/>
        <w:rPr>
          <w:rFonts w:ascii="Arial" w:hAnsi="Arial" w:cs="Arial"/>
          <w:b w:val="0"/>
          <w:caps w:val="0"/>
        </w:rPr>
      </w:pPr>
    </w:p>
    <w:p w:rsidR="00201685" w:rsidRDefault="00201685" w:rsidP="00201685">
      <w:pPr>
        <w:pStyle w:val="Default"/>
        <w:spacing w:line="360" w:lineRule="auto"/>
        <w:jc w:val="both"/>
        <w:rPr>
          <w:i/>
        </w:rPr>
      </w:pPr>
      <w:r>
        <w:rPr>
          <w:caps/>
        </w:rPr>
        <w:t xml:space="preserve">A </w:t>
      </w:r>
      <w:r>
        <w:t xml:space="preserve">lo que el sujeto obligado en su escrito de respuesta expresa que: </w:t>
      </w:r>
      <w:r w:rsidRPr="00AF154B">
        <w:rPr>
          <w:i/>
        </w:rPr>
        <w:t>“…</w:t>
      </w:r>
      <w:r>
        <w:rPr>
          <w:i/>
        </w:rPr>
        <w:t>me permito infórmale que el plan que se realizará será el siguiente; presentaremos la creación de nuevos reglamentos así como de las reformas de los que ya se encuentran vigentes.</w:t>
      </w:r>
    </w:p>
    <w:p w:rsidR="00201685" w:rsidRDefault="00201685" w:rsidP="00201685">
      <w:pPr>
        <w:pStyle w:val="Default"/>
        <w:spacing w:line="360" w:lineRule="auto"/>
        <w:jc w:val="both"/>
        <w:rPr>
          <w:i/>
        </w:rPr>
      </w:pPr>
      <w:r>
        <w:rPr>
          <w:i/>
        </w:rPr>
        <w:t>Asimismo, presentar las iniciativas de leyes al cabildo que emita el congreso del Estado vigilando el estricto cumplimiento de los ramos</w:t>
      </w:r>
      <w:r w:rsidR="00C8419A">
        <w:rPr>
          <w:i/>
        </w:rPr>
        <w:t xml:space="preserve"> de administración  que acontezcan en la entidad.</w:t>
      </w:r>
    </w:p>
    <w:p w:rsidR="00201685" w:rsidRPr="00C8419A" w:rsidRDefault="00C8419A" w:rsidP="00201685">
      <w:pPr>
        <w:pStyle w:val="Default"/>
        <w:spacing w:line="360" w:lineRule="auto"/>
        <w:jc w:val="both"/>
        <w:rPr>
          <w:i/>
        </w:rPr>
      </w:pPr>
      <w:r>
        <w:rPr>
          <w:i/>
        </w:rPr>
        <w:t>De igual forma, solicitar al tesorero y a las distintas dependencias que lo requieran, la información necesaria para revisar el estricto cumplimiento de sus obligaciones…”</w:t>
      </w:r>
    </w:p>
    <w:p w:rsidR="00201685" w:rsidRDefault="00201685" w:rsidP="00201685">
      <w:pPr>
        <w:pStyle w:val="Default"/>
        <w:spacing w:line="360" w:lineRule="auto"/>
        <w:jc w:val="both"/>
        <w:rPr>
          <w:i/>
        </w:rPr>
      </w:pPr>
      <w:r>
        <w:lastRenderedPageBreak/>
        <w:t xml:space="preserve">Inconforme con la respuesta la recurrente en su recurso de revisión alega que: </w:t>
      </w:r>
      <w:r w:rsidRPr="00AF154B">
        <w:rPr>
          <w:i/>
        </w:rPr>
        <w:t xml:space="preserve">“Responde que la información solicitada se encuentra en el Sistema </w:t>
      </w:r>
      <w:proofErr w:type="spellStart"/>
      <w:r w:rsidRPr="00AF154B">
        <w:rPr>
          <w:i/>
        </w:rPr>
        <w:t>Infomex</w:t>
      </w:r>
      <w:proofErr w:type="spellEnd"/>
      <w:r w:rsidRPr="00AF154B">
        <w:rPr>
          <w:i/>
        </w:rPr>
        <w:t xml:space="preserve"> Coahuila, siendo  que éste es el sistema de solicitudes de información y no maneja los archivos que generan los sujetos obligados, la respuesta no es dada por el servidor público requerido y por último no cumple con lo estipulado en el art 111 párrafo segundo de la Ley de Acceso a la Información Pública y Protección de Datos Personales para el Estado de Coahuila.” (sic)</w:t>
      </w:r>
    </w:p>
    <w:p w:rsidR="00201685" w:rsidRDefault="00201685" w:rsidP="00201685">
      <w:pPr>
        <w:tabs>
          <w:tab w:val="left" w:pos="7245"/>
        </w:tabs>
        <w:spacing w:line="360" w:lineRule="auto"/>
        <w:ind w:right="49"/>
        <w:jc w:val="both"/>
        <w:outlineLvl w:val="0"/>
        <w:rPr>
          <w:rFonts w:ascii="Arial" w:hAnsi="Arial" w:cs="Arial"/>
          <w:caps w:val="0"/>
          <w:lang w:val="es-MX" w:bidi="es-ES_tradnl"/>
        </w:rPr>
      </w:pPr>
    </w:p>
    <w:p w:rsidR="00B95D87" w:rsidRPr="00C17E6D" w:rsidRDefault="00201685" w:rsidP="00B95D87">
      <w:pPr>
        <w:autoSpaceDE w:val="0"/>
        <w:autoSpaceDN w:val="0"/>
        <w:adjustRightInd w:val="0"/>
        <w:spacing w:line="360" w:lineRule="auto"/>
        <w:jc w:val="both"/>
        <w:rPr>
          <w:rFonts w:ascii="Arial" w:hAnsi="Arial" w:cs="Arial"/>
          <w:b w:val="0"/>
          <w:caps w:val="0"/>
          <w:lang w:val="es-MX" w:bidi="es-ES_tradnl"/>
        </w:rPr>
      </w:pPr>
      <w:r w:rsidRPr="00B95D87">
        <w:rPr>
          <w:rFonts w:ascii="Arial" w:hAnsi="Arial" w:cs="Arial"/>
          <w:caps w:val="0"/>
          <w:lang w:val="es-MX" w:bidi="es-ES_tradnl"/>
        </w:rPr>
        <w:t xml:space="preserve">QUINTO.- </w:t>
      </w:r>
      <w:r w:rsidR="00B95D87" w:rsidRPr="00B95D87">
        <w:rPr>
          <w:rFonts w:ascii="Arial" w:hAnsi="Arial" w:cs="Arial"/>
          <w:b w:val="0"/>
          <w:caps w:val="0"/>
          <w:lang w:val="es-MX" w:bidi="es-ES_tradnl"/>
        </w:rPr>
        <w:t>Por</w:t>
      </w:r>
      <w:r w:rsidR="00B95D87" w:rsidRPr="00C17E6D">
        <w:rPr>
          <w:rFonts w:ascii="Arial" w:hAnsi="Arial" w:cs="Arial"/>
          <w:b w:val="0"/>
          <w:caps w:val="0"/>
          <w:lang w:val="es-MX" w:bidi="es-ES_tradnl"/>
        </w:rPr>
        <w:t xml:space="preserve"> plan de trabajo entendemos que es aquel conjunto sistemático de actividades que se llevan a cabo para concretar una acción. De esta manera, el plan tiende a satisfacer necesidades o resolver ciertos planes marcando metas y objetivos. Es una herramienta que permite ordenar y sistematizar información relevante para realizar un trabajo; una especie de guía que propone una forma de interrelacionar los recursos humanos, financieros, materiales y tecnológicos disponibles</w:t>
      </w: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t>El sujeto obligado en su respuesta describe sus atribuciones como regidor</w:t>
      </w:r>
      <w:r>
        <w:rPr>
          <w:rFonts w:ascii="Arial" w:hAnsi="Arial" w:cs="Arial"/>
          <w:b w:val="0"/>
          <w:caps w:val="0"/>
          <w:lang w:val="es-MX" w:bidi="es-ES_tradnl"/>
        </w:rPr>
        <w:t>a</w:t>
      </w:r>
      <w:r w:rsidRPr="00C17E6D">
        <w:rPr>
          <w:rFonts w:ascii="Arial" w:hAnsi="Arial" w:cs="Arial"/>
          <w:b w:val="0"/>
          <w:caps w:val="0"/>
          <w:lang w:val="es-MX" w:bidi="es-ES_tradnl"/>
        </w:rPr>
        <w:t xml:space="preserve"> del ayuntamiento de Torreón, más no entrega su plan de actividades marcando metas y objetivos para determinado periodo; cabe aclarar que no se pretende que el sujeto obligado entregue un documento con el que no cuenta, y que en cuyo caso como la ley lo prevé, deberá declararse la inexistencia de ésta, como lo señala el artículo 107 de la Ley de Acceso a la Información Pública y Protección de Datos Personales para el Estado de Coahuila, que señala lo siguiente:</w:t>
      </w: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t xml:space="preserve">“Artículo 107.- Cuando la información solicitada no se encuentre en los archivos de la unidad administrativa a la que se turnó la solicitud, ésta deberá remitir a la Unidad de Atención la solicitud de acceso a la información y un documento donde se exponga la inexistencia de la misma. La Unidad de Atención analizará el caso y tomará las medidas pertinentes para localizarla. En caso de no encontrarla, emitirá </w:t>
      </w:r>
      <w:r w:rsidRPr="00C17E6D">
        <w:rPr>
          <w:rFonts w:ascii="Arial" w:hAnsi="Arial" w:cs="Arial"/>
          <w:b w:val="0"/>
          <w:caps w:val="0"/>
          <w:lang w:val="es-MX" w:bidi="es-ES_tradnl"/>
        </w:rPr>
        <w:lastRenderedPageBreak/>
        <w:t>una respuesta que confirme su inexistencia en los términos de la presente ley, haciéndolo del conocimiento órgano de control interno”.</w:t>
      </w: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r w:rsidRPr="00C17E6D">
        <w:rPr>
          <w:rFonts w:ascii="Arial" w:hAnsi="Arial" w:cs="Arial"/>
          <w:b w:val="0"/>
          <w:caps w:val="0"/>
          <w:lang w:val="es-MX" w:bidi="es-ES_tradnl"/>
        </w:rPr>
        <w:t>Por lo asentado en párrafos precedentes y con fundamento en los artículos 107 y 111 de la Ley de Acceso a la Información Pública y Protección de Datos Personales, se concluye que el Ayuntamiento de Torreón deberá de modificar la respuesta a la solicitud; de igual forma, se instruye al sujeto obligado que observe el procedimiento de búsqueda mencionado en el artículo 107 de la anteriormente citada ley; en caso de que confirme la inexistencia de la información, la unidad de atención del sujeto obligado deberá de emitir una respuesta en la que se confirme tal circunstancia informando al órgano de control interno.</w:t>
      </w:r>
    </w:p>
    <w:p w:rsidR="00B95D87" w:rsidRPr="00C17E6D"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AB0E6D" w:rsidRDefault="00B95D87" w:rsidP="00B95D87">
      <w:pPr>
        <w:autoSpaceDE w:val="0"/>
        <w:autoSpaceDN w:val="0"/>
        <w:adjustRightInd w:val="0"/>
        <w:spacing w:line="360" w:lineRule="auto"/>
        <w:jc w:val="both"/>
        <w:rPr>
          <w:rFonts w:ascii="Arial" w:hAnsi="Arial" w:cs="Arial"/>
          <w:b w:val="0"/>
          <w:caps w:val="0"/>
          <w:lang w:bidi="es-ES_tradnl"/>
        </w:rPr>
      </w:pPr>
      <w:r w:rsidRPr="00C17E6D">
        <w:rPr>
          <w:rFonts w:ascii="Arial" w:hAnsi="Arial" w:cs="Arial"/>
          <w:b w:val="0"/>
          <w:caps w:val="0"/>
          <w:lang w:val="es-MX" w:bidi="es-ES_tradnl"/>
        </w:rPr>
        <w:t xml:space="preserve">En tal sentido y con fundamento en lo establecido en los artículos en los artículos 7 y 8 de la Constitución Política del Estado de Coahuila, 4 10, 31 fracciones I y II, 40 fracción II, inciso 4, de la Ley del Instituto Coahuilense de Acceso a la Información Pública, artículos 19, 120 fracción VI  y 127 fracción II, de la  Ley de Acceso a la Información Pública y Protección de Datos Personales para el Estado de Coahuila, se </w:t>
      </w:r>
      <w:r>
        <w:rPr>
          <w:rFonts w:ascii="Arial" w:hAnsi="Arial" w:cs="Arial"/>
          <w:b w:val="0"/>
          <w:caps w:val="0"/>
          <w:lang w:val="es-MX" w:bidi="es-ES_tradnl"/>
        </w:rPr>
        <w:t>modifica</w:t>
      </w:r>
      <w:r w:rsidRPr="00C17E6D">
        <w:rPr>
          <w:rFonts w:ascii="Arial" w:hAnsi="Arial" w:cs="Arial"/>
          <w:b w:val="0"/>
          <w:caps w:val="0"/>
          <w:lang w:val="es-MX" w:bidi="es-ES_tradnl"/>
        </w:rPr>
        <w:t xml:space="preserve"> la respuesta emitida por el sujeto obligado </w:t>
      </w:r>
      <w:r>
        <w:rPr>
          <w:rFonts w:ascii="Arial" w:hAnsi="Arial" w:cs="Arial"/>
          <w:b w:val="0"/>
          <w:caps w:val="0"/>
          <w:lang w:val="es-MX" w:bidi="es-ES_tradnl"/>
        </w:rPr>
        <w:t xml:space="preserve">en virtud de que ponga a disposición del solicitante su plan de trabajo para el año 2014, o en su caso declare formalmente la inexistencia de la información de conformidad con lo establecido por la </w:t>
      </w:r>
      <w:r w:rsidRPr="00C17E6D">
        <w:rPr>
          <w:rFonts w:ascii="Arial" w:hAnsi="Arial" w:cs="Arial"/>
          <w:b w:val="0"/>
          <w:caps w:val="0"/>
          <w:lang w:val="es-MX" w:bidi="es-ES_tradnl"/>
        </w:rPr>
        <w:t>Ley del Instituto Coahuilense de Acceso a la Información Pública</w:t>
      </w:r>
      <w:r>
        <w:rPr>
          <w:rFonts w:ascii="Arial" w:hAnsi="Arial" w:cs="Arial"/>
          <w:b w:val="0"/>
          <w:caps w:val="0"/>
          <w:lang w:val="es-MX" w:bidi="es-ES_tradnl"/>
        </w:rPr>
        <w:t xml:space="preserve"> para el Estado de Coahuila.</w:t>
      </w:r>
    </w:p>
    <w:p w:rsidR="00B95D87" w:rsidRPr="00154B91"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154B91" w:rsidRDefault="00B95D87" w:rsidP="00B95D87">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B95D87" w:rsidRPr="00154B91"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154B91" w:rsidRDefault="00B95D87" w:rsidP="00B95D87">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B95D87" w:rsidRPr="00154B91" w:rsidRDefault="00B95D87" w:rsidP="00B95D87">
      <w:pPr>
        <w:autoSpaceDE w:val="0"/>
        <w:autoSpaceDN w:val="0"/>
        <w:adjustRightInd w:val="0"/>
        <w:spacing w:line="360" w:lineRule="auto"/>
        <w:jc w:val="both"/>
        <w:rPr>
          <w:rFonts w:ascii="Arial" w:hAnsi="Arial" w:cs="Arial"/>
          <w:b w:val="0"/>
          <w:caps w:val="0"/>
          <w:lang w:val="es-MX" w:bidi="es-ES_tradnl"/>
        </w:rPr>
      </w:pPr>
    </w:p>
    <w:p w:rsidR="00B95D87" w:rsidRPr="00AB0E6D" w:rsidRDefault="00B95D87" w:rsidP="00B95D87">
      <w:pPr>
        <w:autoSpaceDE w:val="0"/>
        <w:autoSpaceDN w:val="0"/>
        <w:adjustRightInd w:val="0"/>
        <w:spacing w:line="360" w:lineRule="auto"/>
        <w:jc w:val="both"/>
        <w:rPr>
          <w:rFonts w:ascii="Arial" w:hAnsi="Arial" w:cs="Arial"/>
          <w:b w:val="0"/>
          <w:caps w:val="0"/>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w:t>
      </w:r>
      <w:r w:rsidRPr="00154B91">
        <w:rPr>
          <w:rFonts w:ascii="Arial" w:hAnsi="Arial" w:cs="Arial"/>
          <w:b w:val="0"/>
          <w:caps w:val="0"/>
          <w:lang w:val="es-MX" w:bidi="es-ES_tradnl"/>
        </w:rPr>
        <w:lastRenderedPageBreak/>
        <w:t xml:space="preserve">Acceso a la Información Pública; 1, 2, 3, 4, 5, 6, 7, 8, 98, 100, 101, 124 127 fracción II, 133, 136 y 139  de la Ley de Acceso a la Información Pública y Protección de Datos Personales para el Estado de Coahuila, </w:t>
      </w:r>
      <w:r w:rsidRPr="00154B91">
        <w:rPr>
          <w:rFonts w:ascii="Arial" w:hAnsi="Arial" w:cs="Arial"/>
          <w:caps w:val="0"/>
          <w:lang w:val="es-MX" w:bidi="es-ES_tradnl"/>
        </w:rPr>
        <w:t>SE MODIFICA</w:t>
      </w:r>
      <w:r w:rsidRPr="00154B91">
        <w:rPr>
          <w:rFonts w:ascii="Arial" w:hAnsi="Arial" w:cs="Arial"/>
          <w:b w:val="0"/>
          <w:caps w:val="0"/>
          <w:lang w:val="es-MX" w:bidi="es-ES_tradnl"/>
        </w:rPr>
        <w:t xml:space="preserve"> </w:t>
      </w:r>
      <w:r w:rsidRPr="00C17E6D">
        <w:rPr>
          <w:rFonts w:ascii="Arial" w:hAnsi="Arial" w:cs="Arial"/>
          <w:b w:val="0"/>
          <w:caps w:val="0"/>
          <w:lang w:val="es-MX" w:bidi="es-ES_tradnl"/>
        </w:rPr>
        <w:t xml:space="preserve">la respuesta emitida por el sujeto obligado </w:t>
      </w:r>
      <w:r>
        <w:rPr>
          <w:rFonts w:ascii="Arial" w:hAnsi="Arial" w:cs="Arial"/>
          <w:b w:val="0"/>
          <w:caps w:val="0"/>
          <w:lang w:val="es-MX" w:bidi="es-ES_tradnl"/>
        </w:rPr>
        <w:t xml:space="preserve">en virtud de que ponga a disposición del solicitante su plan de trabajo para el año 2014, o en su caso declare formalmente la inexistencia de la información de conformidad con lo establecido por la </w:t>
      </w:r>
      <w:r w:rsidRPr="00C17E6D">
        <w:rPr>
          <w:rFonts w:ascii="Arial" w:hAnsi="Arial" w:cs="Arial"/>
          <w:b w:val="0"/>
          <w:caps w:val="0"/>
          <w:lang w:val="es-MX" w:bidi="es-ES_tradnl"/>
        </w:rPr>
        <w:t>Ley del Instituto Coahuilense de Acceso a la Información Pública</w:t>
      </w:r>
      <w:r>
        <w:rPr>
          <w:rFonts w:ascii="Arial" w:hAnsi="Arial" w:cs="Arial"/>
          <w:b w:val="0"/>
          <w:caps w:val="0"/>
          <w:lang w:val="es-MX" w:bidi="es-ES_tradnl"/>
        </w:rPr>
        <w:t xml:space="preserve"> para el Estado de Coahuila.</w:t>
      </w:r>
    </w:p>
    <w:p w:rsidR="00201685" w:rsidRDefault="00201685" w:rsidP="00B95D87">
      <w:pPr>
        <w:autoSpaceDE w:val="0"/>
        <w:autoSpaceDN w:val="0"/>
        <w:adjustRightInd w:val="0"/>
        <w:spacing w:line="360" w:lineRule="auto"/>
        <w:jc w:val="both"/>
        <w:rPr>
          <w:rFonts w:ascii="Arial" w:hAnsi="Arial" w:cs="Arial"/>
          <w:b w:val="0"/>
          <w:caps w:val="0"/>
        </w:rPr>
      </w:pPr>
    </w:p>
    <w:p w:rsidR="00201685" w:rsidRDefault="00201685" w:rsidP="00201685">
      <w:pPr>
        <w:autoSpaceDE w:val="0"/>
        <w:autoSpaceDN w:val="0"/>
        <w:adjustRightInd w:val="0"/>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 lo dispuesto por el artículo 128 fracción III de Ley de Acceso a la Información Pública y Protección de Datos Personales para el Estado de Coahuila.</w:t>
      </w:r>
    </w:p>
    <w:p w:rsidR="00201685" w:rsidRDefault="00201685" w:rsidP="00201685">
      <w:pPr>
        <w:spacing w:line="360" w:lineRule="auto"/>
        <w:jc w:val="both"/>
        <w:rPr>
          <w:rFonts w:ascii="Arial" w:hAnsi="Arial" w:cs="Arial"/>
          <w:b w:val="0"/>
          <w:caps w:val="0"/>
        </w:rPr>
      </w:pPr>
    </w:p>
    <w:p w:rsidR="00201685" w:rsidRDefault="00201685" w:rsidP="00201685">
      <w:pPr>
        <w:spacing w:line="360" w:lineRule="auto"/>
        <w:jc w:val="both"/>
        <w:rPr>
          <w:rFonts w:ascii="Arial" w:hAnsi="Arial" w:cs="Arial"/>
          <w:b w:val="0"/>
          <w:caps w:val="0"/>
        </w:rPr>
      </w:pPr>
      <w:r>
        <w:rPr>
          <w:rFonts w:ascii="Arial" w:hAnsi="Arial" w:cs="Arial"/>
          <w:caps w:val="0"/>
        </w:rPr>
        <w:t>TERCERO.-</w:t>
      </w:r>
      <w:r>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acompañando los documentos que acrediten fehacientemente lo ordenado por la presente resolución de conformidad con lo dispuesto por el artículo 136 de la Ley de Acceso a la Información Pública y Protección de Datos Personales para el Estado de Coahuila. En caso de incumplimiento de la presente resolución el instituto deberá proceder conforme al artículo 140 de la Ley en la materia.</w:t>
      </w:r>
    </w:p>
    <w:p w:rsidR="00201685" w:rsidRDefault="00201685" w:rsidP="00201685">
      <w:pPr>
        <w:spacing w:line="360" w:lineRule="auto"/>
        <w:jc w:val="both"/>
        <w:rPr>
          <w:rFonts w:ascii="Arial" w:hAnsi="Arial" w:cs="Arial"/>
          <w:caps w:val="0"/>
        </w:rPr>
      </w:pPr>
    </w:p>
    <w:p w:rsidR="00201685" w:rsidRDefault="00201685" w:rsidP="00201685">
      <w:pPr>
        <w:spacing w:line="360" w:lineRule="auto"/>
        <w:jc w:val="both"/>
        <w:rPr>
          <w:rFonts w:ascii="Arial" w:hAnsi="Arial" w:cs="Arial"/>
          <w:b w:val="0"/>
          <w:caps w:val="0"/>
        </w:rPr>
      </w:pPr>
      <w:r>
        <w:rPr>
          <w:rFonts w:ascii="Arial" w:hAnsi="Arial" w:cs="Arial"/>
          <w:caps w:val="0"/>
        </w:rPr>
        <w:t xml:space="preserve">CUARTO.- </w:t>
      </w:r>
      <w:r>
        <w:rPr>
          <w:rFonts w:ascii="Arial" w:hAnsi="Arial" w:cs="Arial"/>
          <w:b w:val="0"/>
          <w:caps w:val="0"/>
        </w:rPr>
        <w:t xml:space="preserve">Con fundamento en el artículo 135 de la Ley de Acceso a la Información Pública y Protección de Datos Personales para el Estado de Coahuila, </w:t>
      </w:r>
      <w:r>
        <w:rPr>
          <w:rFonts w:ascii="Arial" w:hAnsi="Arial" w:cs="Arial"/>
          <w:caps w:val="0"/>
        </w:rPr>
        <w:t>NOTIFÍQUESE</w:t>
      </w:r>
      <w:r>
        <w:rPr>
          <w:rFonts w:ascii="Arial" w:hAnsi="Arial" w:cs="Arial"/>
          <w:b w:val="0"/>
          <w:caps w:val="0"/>
        </w:rPr>
        <w:t xml:space="preserve"> a las partes.</w:t>
      </w:r>
    </w:p>
    <w:p w:rsidR="00201685" w:rsidRDefault="00201685" w:rsidP="00201685">
      <w:pPr>
        <w:spacing w:line="360" w:lineRule="auto"/>
        <w:jc w:val="both"/>
        <w:rPr>
          <w:rFonts w:ascii="Arial" w:hAnsi="Arial" w:cs="Arial"/>
          <w:b w:val="0"/>
          <w:caps w:val="0"/>
        </w:rPr>
      </w:pPr>
    </w:p>
    <w:p w:rsidR="00201685" w:rsidRDefault="00201685" w:rsidP="00201685">
      <w:pPr>
        <w:spacing w:line="360" w:lineRule="auto"/>
        <w:jc w:val="both"/>
        <w:rPr>
          <w:rFonts w:ascii="Arial" w:hAnsi="Arial" w:cs="Arial"/>
          <w:b w:val="0"/>
          <w:caps w:val="0"/>
        </w:rPr>
      </w:pPr>
      <w:r w:rsidRPr="009A5DE4">
        <w:rPr>
          <w:rFonts w:ascii="Arial" w:hAnsi="Arial" w:cs="Arial"/>
          <w:b w:val="0"/>
          <w:caps w:val="0"/>
        </w:rPr>
        <w:t xml:space="preserve">Así lo resolvieron por </w:t>
      </w:r>
      <w:r>
        <w:rPr>
          <w:rFonts w:ascii="Arial" w:hAnsi="Arial" w:cs="Arial"/>
          <w:b w:val="0"/>
          <w:caps w:val="0"/>
        </w:rPr>
        <w:t>unanimidad</w:t>
      </w:r>
      <w:r w:rsidRPr="009A5DE4">
        <w:rPr>
          <w:rFonts w:ascii="Arial" w:hAnsi="Arial" w:cs="Arial"/>
          <w:b w:val="0"/>
          <w:caps w:val="0"/>
        </w:rPr>
        <w:t xml:space="preserve">, los Consejeros del Instituto Coahuilense de Acceso a la Información Pública, Jesús Homero Flores Mier, Licenciada Teresa </w:t>
      </w:r>
      <w:r w:rsidRPr="009A5DE4">
        <w:rPr>
          <w:rFonts w:ascii="Arial" w:hAnsi="Arial" w:cs="Arial"/>
          <w:b w:val="0"/>
          <w:caps w:val="0"/>
        </w:rPr>
        <w:lastRenderedPageBreak/>
        <w:t xml:space="preserve">Guajardo Berlanga, Licenciado Alfonso Raúl Villarreal Barrera, Licenciado Luis González Briseño y Contador Público José Manuel Jiménez y Meléndez, siendo consejero instructor el primero de los mencionados, en sesión ordinaria celebrada el día </w:t>
      </w:r>
      <w:r w:rsidR="00AA312B">
        <w:rPr>
          <w:rFonts w:ascii="Arial" w:hAnsi="Arial" w:cs="Arial"/>
          <w:b w:val="0"/>
          <w:caps w:val="0"/>
        </w:rPr>
        <w:t>ocho (08) de julio de dos mil catorce (2014), en el municipio de Nava, Coahuila</w:t>
      </w:r>
      <w:bookmarkStart w:id="0" w:name="_GoBack"/>
      <w:bookmarkEnd w:id="0"/>
      <w:r w:rsidRPr="009A5DE4">
        <w:rPr>
          <w:rFonts w:ascii="Arial" w:hAnsi="Arial" w:cs="Arial"/>
          <w:b w:val="0"/>
          <w:caps w:val="0"/>
        </w:rPr>
        <w:t xml:space="preserve">, ante la fe del Secretario Técnico, Javier Diez de </w:t>
      </w:r>
      <w:proofErr w:type="spellStart"/>
      <w:r w:rsidRPr="009A5DE4">
        <w:rPr>
          <w:rFonts w:ascii="Arial" w:hAnsi="Arial" w:cs="Arial"/>
          <w:b w:val="0"/>
          <w:caps w:val="0"/>
        </w:rPr>
        <w:t>Urdanivia</w:t>
      </w:r>
      <w:proofErr w:type="spellEnd"/>
      <w:r w:rsidRPr="009A5DE4">
        <w:rPr>
          <w:rFonts w:ascii="Arial" w:hAnsi="Arial" w:cs="Arial"/>
          <w:b w:val="0"/>
          <w:caps w:val="0"/>
        </w:rPr>
        <w:t xml:space="preserve"> del Valle, quien certifica y da fe de todo lo actuado</w:t>
      </w:r>
      <w:r>
        <w:rPr>
          <w:rFonts w:ascii="Arial" w:hAnsi="Arial" w:cs="Arial"/>
          <w:b w:val="0"/>
          <w:caps w:val="0"/>
        </w:rPr>
        <w:t xml:space="preserve">. </w:t>
      </w:r>
    </w:p>
    <w:tbl>
      <w:tblPr>
        <w:tblW w:w="0" w:type="auto"/>
        <w:tblLook w:val="01E0" w:firstRow="1" w:lastRow="1" w:firstColumn="1" w:lastColumn="1" w:noHBand="0" w:noVBand="0"/>
      </w:tblPr>
      <w:tblGrid>
        <w:gridCol w:w="4422"/>
        <w:gridCol w:w="4422"/>
      </w:tblGrid>
      <w:tr w:rsidR="00201685" w:rsidTr="00746EB7">
        <w:tc>
          <w:tcPr>
            <w:tcW w:w="4422" w:type="dxa"/>
          </w:tcPr>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JESÚS HOMERO FLORES MIER</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CONSEJERO INSTRUCTOR</w:t>
            </w: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tc>
        <w:tc>
          <w:tcPr>
            <w:tcW w:w="4422" w:type="dxa"/>
          </w:tcPr>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LIC. TERESA GUAJARDO BERLANGA</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CONSEJERA PRESIDENTA</w:t>
            </w:r>
          </w:p>
        </w:tc>
      </w:tr>
      <w:tr w:rsidR="00201685" w:rsidTr="00746EB7">
        <w:tc>
          <w:tcPr>
            <w:tcW w:w="4422" w:type="dxa"/>
          </w:tcPr>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LIC. LUIS GONZÁLEZ BRISEÑO</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CONSEJERO</w:t>
            </w:r>
          </w:p>
        </w:tc>
      </w:tr>
      <w:tr w:rsidR="00201685" w:rsidTr="00746EB7">
        <w:tc>
          <w:tcPr>
            <w:tcW w:w="4422" w:type="dxa"/>
          </w:tcPr>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JAVIER DIEZ DE URDANIVIA DEL VALLE</w:t>
            </w:r>
          </w:p>
          <w:p w:rsidR="00201685" w:rsidRDefault="00201685" w:rsidP="00746EB7">
            <w:pPr>
              <w:spacing w:line="360" w:lineRule="auto"/>
              <w:jc w:val="center"/>
              <w:outlineLvl w:val="0"/>
              <w:rPr>
                <w:rFonts w:ascii="Arial" w:hAnsi="Arial" w:cs="Arial"/>
                <w:b w:val="0"/>
                <w:caps w:val="0"/>
              </w:rPr>
            </w:pPr>
            <w:r>
              <w:rPr>
                <w:rFonts w:ascii="Arial" w:hAnsi="Arial" w:cs="Arial"/>
                <w:b w:val="0"/>
                <w:caps w:val="0"/>
              </w:rPr>
              <w:t>SECRETARIO TÉCNICO</w:t>
            </w:r>
          </w:p>
        </w:tc>
      </w:tr>
    </w:tbl>
    <w:p w:rsidR="00201685" w:rsidRDefault="00201685" w:rsidP="00201685">
      <w:pPr>
        <w:spacing w:line="360" w:lineRule="auto"/>
      </w:pPr>
    </w:p>
    <w:p w:rsidR="00201685" w:rsidRDefault="00201685" w:rsidP="00201685"/>
    <w:p w:rsidR="00201685" w:rsidRPr="00AB2268" w:rsidRDefault="00201685" w:rsidP="00201685">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sidR="00322895">
        <w:rPr>
          <w:rFonts w:ascii="Arial" w:hAnsi="Arial" w:cs="Arial"/>
          <w:caps w:val="0"/>
          <w:sz w:val="18"/>
          <w:szCs w:val="18"/>
        </w:rPr>
        <w:t>15</w:t>
      </w:r>
      <w:r>
        <w:rPr>
          <w:rFonts w:ascii="Arial" w:hAnsi="Arial" w:cs="Arial"/>
          <w:caps w:val="0"/>
          <w:sz w:val="18"/>
          <w:szCs w:val="18"/>
        </w:rPr>
        <w:t>8</w:t>
      </w:r>
      <w:r w:rsidRPr="00AB2268">
        <w:rPr>
          <w:rFonts w:ascii="Arial" w:hAnsi="Arial" w:cs="Arial"/>
          <w:caps w:val="0"/>
          <w:sz w:val="18"/>
          <w:szCs w:val="18"/>
        </w:rPr>
        <w:t>/1</w:t>
      </w:r>
      <w:r>
        <w:rPr>
          <w:rFonts w:ascii="Arial" w:hAnsi="Arial" w:cs="Arial"/>
          <w:caps w:val="0"/>
          <w:sz w:val="18"/>
          <w:szCs w:val="18"/>
        </w:rPr>
        <w:t>4</w:t>
      </w:r>
      <w:r w:rsidRPr="00AB2268">
        <w:rPr>
          <w:rFonts w:ascii="Arial" w:hAnsi="Arial" w:cs="Arial"/>
          <w:caps w:val="0"/>
          <w:sz w:val="18"/>
          <w:szCs w:val="18"/>
        </w:rPr>
        <w:t xml:space="preserve">. .- SUJETO OBLIGADO. </w:t>
      </w:r>
      <w:r>
        <w:rPr>
          <w:rFonts w:ascii="Arial" w:hAnsi="Arial" w:cs="Arial"/>
          <w:caps w:val="0"/>
          <w:sz w:val="18"/>
          <w:szCs w:val="18"/>
        </w:rPr>
        <w:t>AYUNTAMIENTO DE TORREÓN</w:t>
      </w:r>
      <w:r w:rsidRPr="00AB2268">
        <w:rPr>
          <w:rFonts w:ascii="Arial" w:hAnsi="Arial" w:cs="Arial"/>
          <w:caps w:val="0"/>
          <w:sz w:val="18"/>
          <w:szCs w:val="18"/>
        </w:rPr>
        <w:t xml:space="preserve">. RECURRENTE- </w:t>
      </w:r>
      <w:r>
        <w:rPr>
          <w:rFonts w:ascii="Arial" w:hAnsi="Arial" w:cs="Arial"/>
          <w:caps w:val="0"/>
          <w:sz w:val="18"/>
          <w:szCs w:val="18"/>
        </w:rPr>
        <w:t>CASIMIRO MORENO</w:t>
      </w:r>
      <w:r w:rsidRPr="00AB2268">
        <w:rPr>
          <w:rFonts w:ascii="Arial" w:hAnsi="Arial" w:cs="Arial"/>
          <w:caps w:val="0"/>
          <w:sz w:val="18"/>
          <w:szCs w:val="18"/>
        </w:rPr>
        <w:t>. CONSEJERO INSTRUCTOR Y PONENTE.- JESÚS HOMERO FLORES MIER***</w:t>
      </w:r>
    </w:p>
    <w:p w:rsidR="00201685" w:rsidRDefault="00201685" w:rsidP="00201685"/>
    <w:p w:rsidR="00201685" w:rsidRDefault="00201685" w:rsidP="00201685"/>
    <w:p w:rsidR="006156C8" w:rsidRDefault="006156C8"/>
    <w:sectPr w:rsidR="006156C8" w:rsidSect="001529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AA" w:rsidRDefault="00886AAA">
      <w:r>
        <w:separator/>
      </w:r>
    </w:p>
  </w:endnote>
  <w:endnote w:type="continuationSeparator" w:id="0">
    <w:p w:rsidR="00886AAA" w:rsidRDefault="0088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C8419A"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C8419A"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C8419A"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C8419A"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AA312B">
      <w:rPr>
        <w:rStyle w:val="Nmerodepgina"/>
        <w:rFonts w:ascii="Arial" w:hAnsi="Arial" w:cs="Arial"/>
        <w:b w:val="0"/>
        <w:caps w:val="0"/>
        <w:noProof/>
        <w:sz w:val="20"/>
        <w:szCs w:val="20"/>
      </w:rPr>
      <w:t>10</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AA312B">
      <w:rPr>
        <w:rStyle w:val="Nmerodepgina"/>
        <w:rFonts w:ascii="Arial" w:hAnsi="Arial" w:cs="Arial"/>
        <w:b w:val="0"/>
        <w:caps w:val="0"/>
        <w:noProof/>
        <w:sz w:val="20"/>
        <w:szCs w:val="20"/>
      </w:rPr>
      <w:t>10</w:t>
    </w:r>
    <w:r>
      <w:rPr>
        <w:rStyle w:val="Nmerodepgina"/>
        <w:rFonts w:ascii="Arial" w:hAnsi="Arial" w:cs="Arial"/>
        <w:b w:val="0"/>
        <w:caps w:val="0"/>
        <w:sz w:val="20"/>
        <w:szCs w:val="20"/>
      </w:rPr>
      <w:fldChar w:fldCharType="end"/>
    </w:r>
  </w:p>
  <w:p w:rsidR="00152928" w:rsidRDefault="00886AAA"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AA" w:rsidRDefault="00886AAA">
      <w:r>
        <w:separator/>
      </w:r>
    </w:p>
  </w:footnote>
  <w:footnote w:type="continuationSeparator" w:id="0">
    <w:p w:rsidR="00886AAA" w:rsidRDefault="00886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C8419A">
    <w:pPr>
      <w:pStyle w:val="Encabezado"/>
    </w:pPr>
    <w:r>
      <w:rPr>
        <w:noProof/>
        <w:lang w:val="es-MX" w:eastAsia="es-MX"/>
      </w:rPr>
      <w:drawing>
        <wp:anchor distT="0" distB="0" distL="114300" distR="114300" simplePos="0" relativeHeight="251659264" behindDoc="0" locked="0" layoutInCell="1" allowOverlap="1" wp14:anchorId="0393F4C2" wp14:editId="5E2178B6">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85"/>
    <w:rsid w:val="00201685"/>
    <w:rsid w:val="002034AE"/>
    <w:rsid w:val="00322895"/>
    <w:rsid w:val="00330B82"/>
    <w:rsid w:val="006156C8"/>
    <w:rsid w:val="00886AAA"/>
    <w:rsid w:val="00AA312B"/>
    <w:rsid w:val="00B95D87"/>
    <w:rsid w:val="00C84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85"/>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201685"/>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201685"/>
    <w:rPr>
      <w:rFonts w:ascii="Arial" w:eastAsia="Times New Roman" w:hAnsi="Arial" w:cs="Arial"/>
      <w:b/>
      <w:caps/>
      <w:szCs w:val="24"/>
      <w:lang w:val="es-ES" w:eastAsia="es-ES"/>
    </w:rPr>
  </w:style>
  <w:style w:type="paragraph" w:customStyle="1" w:styleId="Default">
    <w:name w:val="Default"/>
    <w:rsid w:val="0020168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201685"/>
    <w:pPr>
      <w:tabs>
        <w:tab w:val="center" w:pos="4419"/>
        <w:tab w:val="right" w:pos="8838"/>
      </w:tabs>
    </w:pPr>
  </w:style>
  <w:style w:type="character" w:customStyle="1" w:styleId="EncabezadoCar">
    <w:name w:val="Encabezado Car"/>
    <w:basedOn w:val="Fuentedeprrafopredeter"/>
    <w:link w:val="Encabezado"/>
    <w:uiPriority w:val="99"/>
    <w:semiHidden/>
    <w:rsid w:val="00201685"/>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201685"/>
    <w:pPr>
      <w:tabs>
        <w:tab w:val="center" w:pos="4419"/>
        <w:tab w:val="right" w:pos="8838"/>
      </w:tabs>
    </w:pPr>
  </w:style>
  <w:style w:type="character" w:customStyle="1" w:styleId="PiedepginaCar">
    <w:name w:val="Pie de página Car"/>
    <w:basedOn w:val="Fuentedeprrafopredeter"/>
    <w:link w:val="Piedepgina"/>
    <w:semiHidden/>
    <w:rsid w:val="00201685"/>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201685"/>
  </w:style>
  <w:style w:type="paragraph" w:styleId="Prrafodelista">
    <w:name w:val="List Paragraph"/>
    <w:basedOn w:val="Normal"/>
    <w:uiPriority w:val="34"/>
    <w:qFormat/>
    <w:rsid w:val="00201685"/>
    <w:pPr>
      <w:ind w:left="708"/>
    </w:pPr>
  </w:style>
  <w:style w:type="paragraph" w:styleId="Textodeglobo">
    <w:name w:val="Balloon Text"/>
    <w:basedOn w:val="Normal"/>
    <w:link w:val="TextodegloboCar"/>
    <w:uiPriority w:val="99"/>
    <w:semiHidden/>
    <w:unhideWhenUsed/>
    <w:rsid w:val="002016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685"/>
    <w:rPr>
      <w:rFonts w:ascii="Tahoma" w:eastAsia="Times New Roman" w:hAnsi="Tahoma" w:cs="Tahoma"/>
      <w:b/>
      <w:caps/>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85"/>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201685"/>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201685"/>
    <w:rPr>
      <w:rFonts w:ascii="Arial" w:eastAsia="Times New Roman" w:hAnsi="Arial" w:cs="Arial"/>
      <w:b/>
      <w:caps/>
      <w:szCs w:val="24"/>
      <w:lang w:val="es-ES" w:eastAsia="es-ES"/>
    </w:rPr>
  </w:style>
  <w:style w:type="paragraph" w:customStyle="1" w:styleId="Default">
    <w:name w:val="Default"/>
    <w:rsid w:val="0020168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201685"/>
    <w:pPr>
      <w:tabs>
        <w:tab w:val="center" w:pos="4419"/>
        <w:tab w:val="right" w:pos="8838"/>
      </w:tabs>
    </w:pPr>
  </w:style>
  <w:style w:type="character" w:customStyle="1" w:styleId="EncabezadoCar">
    <w:name w:val="Encabezado Car"/>
    <w:basedOn w:val="Fuentedeprrafopredeter"/>
    <w:link w:val="Encabezado"/>
    <w:uiPriority w:val="99"/>
    <w:semiHidden/>
    <w:rsid w:val="00201685"/>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201685"/>
    <w:pPr>
      <w:tabs>
        <w:tab w:val="center" w:pos="4419"/>
        <w:tab w:val="right" w:pos="8838"/>
      </w:tabs>
    </w:pPr>
  </w:style>
  <w:style w:type="character" w:customStyle="1" w:styleId="PiedepginaCar">
    <w:name w:val="Pie de página Car"/>
    <w:basedOn w:val="Fuentedeprrafopredeter"/>
    <w:link w:val="Piedepgina"/>
    <w:semiHidden/>
    <w:rsid w:val="00201685"/>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201685"/>
  </w:style>
  <w:style w:type="paragraph" w:styleId="Prrafodelista">
    <w:name w:val="List Paragraph"/>
    <w:basedOn w:val="Normal"/>
    <w:uiPriority w:val="34"/>
    <w:qFormat/>
    <w:rsid w:val="00201685"/>
    <w:pPr>
      <w:ind w:left="708"/>
    </w:pPr>
  </w:style>
  <w:style w:type="paragraph" w:styleId="Textodeglobo">
    <w:name w:val="Balloon Text"/>
    <w:basedOn w:val="Normal"/>
    <w:link w:val="TextodegloboCar"/>
    <w:uiPriority w:val="99"/>
    <w:semiHidden/>
    <w:unhideWhenUsed/>
    <w:rsid w:val="002016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685"/>
    <w:rPr>
      <w:rFonts w:ascii="Tahoma" w:eastAsia="Times New Roman" w:hAnsi="Tahoma" w:cs="Tahoma"/>
      <w:b/>
      <w:cap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2014-06-03T19:09:00Z</dcterms:created>
  <dcterms:modified xsi:type="dcterms:W3CDTF">2014-07-03T18:37:00Z</dcterms:modified>
</cp:coreProperties>
</file>