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03" w:rsidRDefault="00A91803">
      <w:r>
        <w:rPr>
          <w:noProof/>
          <w:sz w:val="20"/>
          <w:lang w:eastAsia="es-MX"/>
        </w:rPr>
        <w:drawing>
          <wp:anchor distT="0" distB="0" distL="114300" distR="114300" simplePos="0" relativeHeight="251661312" behindDoc="0" locked="0" layoutInCell="1" allowOverlap="1" wp14:anchorId="7378F392" wp14:editId="02251583">
            <wp:simplePos x="0" y="0"/>
            <wp:positionH relativeFrom="column">
              <wp:posOffset>7219950</wp:posOffset>
            </wp:positionH>
            <wp:positionV relativeFrom="paragraph">
              <wp:posOffset>-143510</wp:posOffset>
            </wp:positionV>
            <wp:extent cx="908050" cy="826135"/>
            <wp:effectExtent l="19050" t="0" r="7620" b="0"/>
            <wp:wrapNone/>
            <wp:docPr id="9" name="Picture 1" descr="http://www.e-local.gob.mx/work/templates/enciclo/EMM05coahuila/municipios/escudos/05esc0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0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261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447AF973" wp14:editId="3CC09C00">
            <wp:simplePos x="0" y="0"/>
            <wp:positionH relativeFrom="page">
              <wp:posOffset>899795</wp:posOffset>
            </wp:positionH>
            <wp:positionV relativeFrom="paragraph">
              <wp:posOffset>0</wp:posOffset>
            </wp:positionV>
            <wp:extent cx="1346835" cy="833755"/>
            <wp:effectExtent l="0" t="0" r="6985" b="5715"/>
            <wp:wrapNone/>
            <wp:docPr id="10" name="Picture 2" descr="F:\CASTAÑO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sdcard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483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83439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:rsidR="00A91803" w:rsidRDefault="00A91803" w:rsidP="00A91803">
      <w:pPr>
        <w:tabs>
          <w:tab w:val="left" w:pos="4365"/>
        </w:tabs>
      </w:pPr>
      <w:r>
        <w:tab/>
      </w:r>
    </w:p>
    <w:p w:rsidR="00A91803" w:rsidRPr="00A91803" w:rsidRDefault="00A91803" w:rsidP="00A91803"/>
    <w:p w:rsidR="00A91803" w:rsidRDefault="00A91803" w:rsidP="00A91803"/>
    <w:p w:rsidR="000C4422" w:rsidRDefault="00A91803" w:rsidP="00A91803">
      <w:pPr>
        <w:tabs>
          <w:tab w:val="left" w:pos="3765"/>
        </w:tabs>
        <w:jc w:val="center"/>
        <w:rPr>
          <w:b/>
          <w:sz w:val="36"/>
          <w:szCs w:val="36"/>
        </w:rPr>
      </w:pPr>
      <w:r w:rsidRPr="00A91803">
        <w:rPr>
          <w:b/>
          <w:sz w:val="36"/>
          <w:szCs w:val="36"/>
        </w:rPr>
        <w:t xml:space="preserve">NOTA </w:t>
      </w:r>
      <w:r w:rsidR="008C64C4">
        <w:rPr>
          <w:b/>
          <w:sz w:val="36"/>
          <w:szCs w:val="36"/>
        </w:rPr>
        <w:t xml:space="preserve">ACLARATORIA: ART.21.-FRACCION </w:t>
      </w:r>
      <w:r w:rsidR="00522AB5">
        <w:rPr>
          <w:b/>
          <w:sz w:val="36"/>
          <w:szCs w:val="36"/>
        </w:rPr>
        <w:t>VII</w:t>
      </w:r>
      <w:r>
        <w:rPr>
          <w:b/>
          <w:sz w:val="36"/>
          <w:szCs w:val="36"/>
        </w:rPr>
        <w:t>.</w:t>
      </w:r>
      <w:r w:rsidR="00522AB5">
        <w:rPr>
          <w:b/>
          <w:sz w:val="36"/>
          <w:szCs w:val="36"/>
        </w:rPr>
        <w:t xml:space="preserve">-Importe por concepto de viáticos y gastos de </w:t>
      </w:r>
      <w:proofErr w:type="gramStart"/>
      <w:r w:rsidR="00522AB5">
        <w:rPr>
          <w:b/>
          <w:sz w:val="36"/>
          <w:szCs w:val="36"/>
        </w:rPr>
        <w:t>representación .</w:t>
      </w:r>
      <w:proofErr w:type="gramEnd"/>
    </w:p>
    <w:p w:rsidR="00FD75E4" w:rsidRDefault="00E379B2" w:rsidP="00A91803">
      <w:pPr>
        <w:tabs>
          <w:tab w:val="left" w:pos="376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Se informa que del 1º.de enero al 31 de enero   del 2015</w:t>
      </w:r>
      <w:r w:rsidR="00FD75E4">
        <w:rPr>
          <w:b/>
          <w:sz w:val="36"/>
          <w:szCs w:val="36"/>
        </w:rPr>
        <w:t xml:space="preserve">, </w:t>
      </w:r>
      <w:r w:rsidR="00522AB5">
        <w:rPr>
          <w:b/>
          <w:sz w:val="36"/>
          <w:szCs w:val="36"/>
        </w:rPr>
        <w:t>el  Presidente Municipal como sujeto obli</w:t>
      </w:r>
      <w:r w:rsidR="009E67D7">
        <w:rPr>
          <w:b/>
          <w:sz w:val="36"/>
          <w:szCs w:val="36"/>
        </w:rPr>
        <w:t>gado de la dependencia no realizó</w:t>
      </w:r>
      <w:r w:rsidR="00522AB5">
        <w:rPr>
          <w:b/>
          <w:sz w:val="36"/>
          <w:szCs w:val="36"/>
        </w:rPr>
        <w:t xml:space="preserve"> gasto alguno</w:t>
      </w:r>
      <w:r w:rsidR="00F60D07">
        <w:rPr>
          <w:b/>
          <w:sz w:val="36"/>
          <w:szCs w:val="36"/>
        </w:rPr>
        <w:t>,</w:t>
      </w:r>
      <w:bookmarkStart w:id="0" w:name="_GoBack"/>
      <w:bookmarkEnd w:id="0"/>
      <w:r w:rsidR="00522AB5">
        <w:rPr>
          <w:b/>
          <w:sz w:val="36"/>
          <w:szCs w:val="36"/>
        </w:rPr>
        <w:t xml:space="preserve"> por concepto de viáticos y gastos de representación por  lo cual se presenta dicha aclaración.</w:t>
      </w:r>
    </w:p>
    <w:p w:rsidR="00A91803" w:rsidRDefault="00A91803" w:rsidP="00A91803">
      <w:pPr>
        <w:tabs>
          <w:tab w:val="left" w:pos="376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Atentamente</w:t>
      </w:r>
    </w:p>
    <w:p w:rsidR="00A91803" w:rsidRDefault="00A91803" w:rsidP="00A91803">
      <w:pPr>
        <w:tabs>
          <w:tab w:val="left" w:pos="376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de Atención Municipal</w:t>
      </w:r>
    </w:p>
    <w:p w:rsidR="00A91803" w:rsidRDefault="00A91803" w:rsidP="00A91803">
      <w:pPr>
        <w:tabs>
          <w:tab w:val="left" w:pos="3765"/>
        </w:tabs>
        <w:jc w:val="center"/>
        <w:rPr>
          <w:b/>
          <w:sz w:val="36"/>
          <w:szCs w:val="36"/>
        </w:rPr>
      </w:pPr>
    </w:p>
    <w:p w:rsidR="00A91803" w:rsidRDefault="00E379B2" w:rsidP="00A91803">
      <w:pPr>
        <w:tabs>
          <w:tab w:val="left" w:pos="376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Fecha de actualización</w:t>
      </w:r>
      <w:proofErr w:type="gramStart"/>
      <w:r>
        <w:rPr>
          <w:b/>
          <w:sz w:val="36"/>
          <w:szCs w:val="36"/>
        </w:rPr>
        <w:t>:  31de</w:t>
      </w:r>
      <w:proofErr w:type="gramEnd"/>
      <w:r>
        <w:rPr>
          <w:b/>
          <w:sz w:val="36"/>
          <w:szCs w:val="36"/>
        </w:rPr>
        <w:t xml:space="preserve"> enero </w:t>
      </w:r>
      <w:r w:rsidR="00FD75E4">
        <w:rPr>
          <w:b/>
          <w:sz w:val="36"/>
          <w:szCs w:val="36"/>
        </w:rPr>
        <w:t xml:space="preserve"> del 2014.</w:t>
      </w:r>
    </w:p>
    <w:p w:rsidR="00A91803" w:rsidRPr="00A91803" w:rsidRDefault="00FD75E4" w:rsidP="00522AB5">
      <w:pPr>
        <w:tabs>
          <w:tab w:val="left" w:pos="3765"/>
        </w:tabs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FECHA DE ACTUALIZACION: 28</w:t>
      </w:r>
      <w:r w:rsidR="00A91803">
        <w:rPr>
          <w:b/>
          <w:sz w:val="36"/>
          <w:szCs w:val="36"/>
        </w:rPr>
        <w:t>/11/2014</w:t>
      </w:r>
    </w:p>
    <w:sectPr w:rsidR="00A91803" w:rsidRPr="00A91803" w:rsidSect="00A9180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03"/>
    <w:rsid w:val="00296C4B"/>
    <w:rsid w:val="00356E6F"/>
    <w:rsid w:val="004B2304"/>
    <w:rsid w:val="00522AB5"/>
    <w:rsid w:val="007C4303"/>
    <w:rsid w:val="008C64C4"/>
    <w:rsid w:val="009E138E"/>
    <w:rsid w:val="009E67D7"/>
    <w:rsid w:val="00A91803"/>
    <w:rsid w:val="00E379B2"/>
    <w:rsid w:val="00F60D07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9B63E-B3D5-4E0D-8688-6F2039C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</dc:creator>
  <cp:keywords/>
  <dc:description/>
  <cp:lastModifiedBy>Isidro</cp:lastModifiedBy>
  <cp:revision>2</cp:revision>
  <cp:lastPrinted>2014-11-29T05:19:00Z</cp:lastPrinted>
  <dcterms:created xsi:type="dcterms:W3CDTF">2015-02-07T02:21:00Z</dcterms:created>
  <dcterms:modified xsi:type="dcterms:W3CDTF">2015-02-07T02:21:00Z</dcterms:modified>
</cp:coreProperties>
</file>