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A78" w:rsidRDefault="00D47A78" w:rsidP="00D47A78">
      <w:pPr>
        <w:spacing w:line="360" w:lineRule="auto"/>
        <w:jc w:val="right"/>
        <w:outlineLvl w:val="0"/>
        <w:rPr>
          <w:rFonts w:ascii="Arial" w:hAnsi="Arial" w:cs="Arial"/>
          <w:caps w:val="0"/>
        </w:rPr>
      </w:pPr>
      <w:r>
        <w:rPr>
          <w:rFonts w:ascii="Arial" w:hAnsi="Arial" w:cs="Arial"/>
          <w:caps w:val="0"/>
        </w:rPr>
        <w:t xml:space="preserve">RECURSO DE REVISIÓN </w:t>
      </w:r>
    </w:p>
    <w:p w:rsidR="00D47A78" w:rsidRDefault="00D47A78" w:rsidP="00D47A78">
      <w:pPr>
        <w:spacing w:line="360" w:lineRule="auto"/>
        <w:jc w:val="right"/>
        <w:outlineLvl w:val="0"/>
        <w:rPr>
          <w:rFonts w:ascii="Arial" w:hAnsi="Arial" w:cs="Arial"/>
          <w:caps w:val="0"/>
        </w:rPr>
      </w:pPr>
      <w:r>
        <w:rPr>
          <w:rFonts w:ascii="Arial" w:hAnsi="Arial" w:cs="Arial"/>
          <w:caps w:val="0"/>
        </w:rPr>
        <w:t xml:space="preserve">Sujeto obligado: </w:t>
      </w:r>
      <w:r>
        <w:rPr>
          <w:rFonts w:ascii="Arial" w:hAnsi="Arial" w:cs="Arial"/>
          <w:caps w:val="0"/>
          <w:lang w:val="es-MX"/>
        </w:rPr>
        <w:t>Ayuntamiento de Torreón</w:t>
      </w:r>
    </w:p>
    <w:p w:rsidR="00D47A78" w:rsidRDefault="00D47A78" w:rsidP="00D47A78">
      <w:pPr>
        <w:spacing w:line="360" w:lineRule="auto"/>
        <w:jc w:val="right"/>
        <w:outlineLvl w:val="0"/>
        <w:rPr>
          <w:rFonts w:ascii="Arial" w:hAnsi="Arial" w:cs="Arial"/>
          <w:caps w:val="0"/>
        </w:rPr>
      </w:pPr>
      <w:r>
        <w:rPr>
          <w:rFonts w:ascii="Arial" w:hAnsi="Arial" w:cs="Arial"/>
          <w:caps w:val="0"/>
        </w:rPr>
        <w:t>Recurrente: Diógenes García</w:t>
      </w:r>
    </w:p>
    <w:p w:rsidR="00D47A78" w:rsidRDefault="00D47A78" w:rsidP="00D47A78">
      <w:pPr>
        <w:spacing w:line="360" w:lineRule="auto"/>
        <w:jc w:val="right"/>
        <w:outlineLvl w:val="0"/>
        <w:rPr>
          <w:rFonts w:ascii="Arial" w:hAnsi="Arial" w:cs="Arial"/>
          <w:caps w:val="0"/>
        </w:rPr>
      </w:pPr>
      <w:r>
        <w:rPr>
          <w:rFonts w:ascii="Arial" w:hAnsi="Arial" w:cs="Arial"/>
          <w:caps w:val="0"/>
        </w:rPr>
        <w:t>Expediente: 223/2014</w:t>
      </w:r>
    </w:p>
    <w:p w:rsidR="00D47A78" w:rsidRDefault="00D47A78" w:rsidP="00D47A78">
      <w:pPr>
        <w:spacing w:line="360" w:lineRule="auto"/>
        <w:jc w:val="right"/>
        <w:outlineLvl w:val="0"/>
        <w:rPr>
          <w:rFonts w:ascii="Arial" w:hAnsi="Arial" w:cs="Arial"/>
          <w:caps w:val="0"/>
        </w:rPr>
      </w:pPr>
      <w:r>
        <w:rPr>
          <w:rFonts w:ascii="Arial" w:hAnsi="Arial" w:cs="Arial"/>
          <w:caps w:val="0"/>
        </w:rPr>
        <w:t>Consejero Instructor: Jesús Homero Flores Mier</w:t>
      </w:r>
    </w:p>
    <w:p w:rsidR="00D47A78" w:rsidRDefault="00D47A78" w:rsidP="00D47A78">
      <w:pPr>
        <w:spacing w:line="360" w:lineRule="auto"/>
        <w:jc w:val="both"/>
        <w:outlineLvl w:val="0"/>
        <w:rPr>
          <w:rFonts w:ascii="Arial" w:hAnsi="Arial" w:cs="Arial"/>
          <w:b w:val="0"/>
          <w:caps w:val="0"/>
        </w:rPr>
      </w:pPr>
    </w:p>
    <w:p w:rsidR="00D47A78" w:rsidRDefault="00D47A78" w:rsidP="00D47A78">
      <w:pPr>
        <w:pStyle w:val="Sangra2detindependiente"/>
        <w:tabs>
          <w:tab w:val="left" w:pos="540"/>
          <w:tab w:val="left" w:pos="900"/>
        </w:tabs>
        <w:ind w:firstLine="0"/>
        <w:rPr>
          <w:b w:val="0"/>
          <w:caps w:val="0"/>
          <w:sz w:val="24"/>
        </w:rPr>
      </w:pPr>
      <w:r>
        <w:rPr>
          <w:b w:val="0"/>
          <w:caps w:val="0"/>
          <w:sz w:val="24"/>
        </w:rPr>
        <w:t>Visto el expediente formado con motivo del recurso de revisión número 223/2014, promovido por el usuario registrado en el sistema INFOCOAHUILA con el nombre de Diógenes García, en contra de la respuesta otorgada por el Ayuntamiento de Torreón, se procede a dictar la presente resolución con base en los siguientes:</w:t>
      </w:r>
    </w:p>
    <w:p w:rsidR="00D47A78" w:rsidRDefault="00D47A78" w:rsidP="00D47A78">
      <w:pPr>
        <w:spacing w:line="360" w:lineRule="auto"/>
        <w:jc w:val="both"/>
        <w:outlineLvl w:val="0"/>
        <w:rPr>
          <w:rFonts w:ascii="Arial" w:hAnsi="Arial" w:cs="Arial"/>
          <w:b w:val="0"/>
          <w:caps w:val="0"/>
        </w:rPr>
      </w:pPr>
    </w:p>
    <w:p w:rsidR="00D47A78" w:rsidRDefault="00D47A78" w:rsidP="00D47A78">
      <w:pPr>
        <w:spacing w:line="360" w:lineRule="auto"/>
        <w:jc w:val="center"/>
        <w:outlineLvl w:val="0"/>
        <w:rPr>
          <w:rFonts w:ascii="Arial" w:hAnsi="Arial" w:cs="Arial"/>
          <w:caps w:val="0"/>
          <w:spacing w:val="20"/>
        </w:rPr>
      </w:pPr>
      <w:r>
        <w:rPr>
          <w:rFonts w:ascii="Arial" w:hAnsi="Arial" w:cs="Arial"/>
          <w:caps w:val="0"/>
          <w:spacing w:val="20"/>
        </w:rPr>
        <w:t>ANTECEDENTES</w:t>
      </w:r>
    </w:p>
    <w:p w:rsidR="00D47A78" w:rsidRDefault="00D47A78" w:rsidP="00D47A78">
      <w:pPr>
        <w:spacing w:line="360" w:lineRule="auto"/>
        <w:jc w:val="center"/>
        <w:outlineLvl w:val="0"/>
        <w:rPr>
          <w:rFonts w:ascii="Arial" w:hAnsi="Arial" w:cs="Arial"/>
          <w:caps w:val="0"/>
          <w:spacing w:val="20"/>
        </w:rPr>
      </w:pPr>
    </w:p>
    <w:p w:rsidR="00D47A78" w:rsidRDefault="00D47A78" w:rsidP="00D47A78">
      <w:pPr>
        <w:tabs>
          <w:tab w:val="left" w:pos="1740"/>
        </w:tabs>
        <w:spacing w:line="360" w:lineRule="auto"/>
        <w:jc w:val="both"/>
        <w:outlineLvl w:val="0"/>
        <w:rPr>
          <w:rFonts w:ascii="Arial" w:hAnsi="Arial" w:cs="Arial"/>
          <w:b w:val="0"/>
          <w:caps w:val="0"/>
        </w:rPr>
      </w:pPr>
      <w:r>
        <w:rPr>
          <w:rFonts w:ascii="Arial" w:hAnsi="Arial" w:cs="Arial"/>
          <w:caps w:val="0"/>
        </w:rPr>
        <w:t>PRIMERO.- SOLICITUD.</w:t>
      </w:r>
      <w:r>
        <w:rPr>
          <w:rFonts w:ascii="Arial" w:hAnsi="Arial" w:cs="Arial"/>
          <w:b w:val="0"/>
          <w:caps w:val="0"/>
        </w:rPr>
        <w:t xml:space="preserve"> En fecha veinticuatro (24) de abril del año dos mil catorce, el usuario registrado en el sistema INFOCOAHUILA bajo el nombre de Diógenes García, presentó de manera electrónica la solicitud de información número de folio 00181114 dirigida al Ayuntamiento de Torreón; en dicha solicitud se requería lo siguiente:</w:t>
      </w:r>
    </w:p>
    <w:p w:rsidR="00D47A78" w:rsidRDefault="00D47A78" w:rsidP="00D47A78">
      <w:pPr>
        <w:tabs>
          <w:tab w:val="left" w:pos="1740"/>
        </w:tabs>
        <w:spacing w:line="360" w:lineRule="auto"/>
        <w:ind w:left="709" w:right="901"/>
        <w:jc w:val="both"/>
        <w:outlineLvl w:val="0"/>
        <w:rPr>
          <w:rFonts w:ascii="Arial" w:hAnsi="Arial" w:cs="Arial"/>
          <w:b w:val="0"/>
          <w:caps w:val="0"/>
        </w:rPr>
      </w:pPr>
    </w:p>
    <w:p w:rsidR="00D47A78" w:rsidRDefault="00D47A78" w:rsidP="00D47A78">
      <w:pPr>
        <w:autoSpaceDE w:val="0"/>
        <w:autoSpaceDN w:val="0"/>
        <w:adjustRightInd w:val="0"/>
        <w:spacing w:line="360" w:lineRule="auto"/>
        <w:ind w:left="709" w:right="901"/>
        <w:jc w:val="both"/>
        <w:rPr>
          <w:rFonts w:ascii="Arial" w:hAnsi="Arial" w:cs="Arial"/>
          <w:i/>
          <w:caps w:val="0"/>
          <w:sz w:val="20"/>
          <w:szCs w:val="20"/>
        </w:rPr>
      </w:pPr>
      <w:r>
        <w:rPr>
          <w:rFonts w:ascii="Arial" w:hAnsi="Arial" w:cs="Arial"/>
          <w:i/>
          <w:caps w:val="0"/>
          <w:sz w:val="20"/>
          <w:szCs w:val="20"/>
        </w:rPr>
        <w:t>"</w:t>
      </w:r>
      <w:r w:rsidRPr="00D47A78">
        <w:rPr>
          <w:rFonts w:ascii="Arial" w:hAnsi="Arial" w:cs="Arial"/>
          <w:i/>
          <w:caps w:val="0"/>
          <w:sz w:val="20"/>
          <w:szCs w:val="20"/>
        </w:rPr>
        <w:t xml:space="preserve">Presenta Riquelme plan para primeros 100 días: Dentro de los programas sociales, se impenderá un plan contra la pobreza, dividida en nutrición, mejoramiento de vivienda, apoyo a la educación y autoempleo.     1-.Respecto al plan contra la pobreza solicito la siguiente  información: programas de subsidio a la tortilla y el programa alimenticio, nombre de las familias que se beneficiaron con dichos programas, costo por familia y costo total del programa a fecha 10 de abril 2014, procedencia de los recursos. 2- juntos por una vivienda digna, requiero la siguiente información: se emprenderán programas como banco de materiales, mediante la construcción de 36 mil metros cuadrados de piso firme y  banquetas ,solicito la ubicación de donde se </w:t>
      </w:r>
      <w:proofErr w:type="spellStart"/>
      <w:r w:rsidRPr="00D47A78">
        <w:rPr>
          <w:rFonts w:ascii="Arial" w:hAnsi="Arial" w:cs="Arial"/>
          <w:i/>
          <w:caps w:val="0"/>
          <w:sz w:val="20"/>
          <w:szCs w:val="20"/>
        </w:rPr>
        <w:t>instalo</w:t>
      </w:r>
      <w:proofErr w:type="spellEnd"/>
      <w:r w:rsidRPr="00D47A78">
        <w:rPr>
          <w:rFonts w:ascii="Arial" w:hAnsi="Arial" w:cs="Arial"/>
          <w:i/>
          <w:caps w:val="0"/>
          <w:sz w:val="20"/>
          <w:szCs w:val="20"/>
        </w:rPr>
        <w:t xml:space="preserve"> tanto el piso firme como las banquetas, los nombres de las familias beneficiadas y el costo de este programa, en cuanto a la entrega de pintura  </w:t>
      </w:r>
      <w:proofErr w:type="spellStart"/>
      <w:r w:rsidRPr="00D47A78">
        <w:rPr>
          <w:rFonts w:ascii="Arial" w:hAnsi="Arial" w:cs="Arial"/>
          <w:i/>
          <w:caps w:val="0"/>
          <w:sz w:val="20"/>
          <w:szCs w:val="20"/>
        </w:rPr>
        <w:t>vinilica</w:t>
      </w:r>
      <w:proofErr w:type="spellEnd"/>
      <w:r w:rsidRPr="00D47A78">
        <w:rPr>
          <w:rFonts w:ascii="Arial" w:hAnsi="Arial" w:cs="Arial"/>
          <w:i/>
          <w:caps w:val="0"/>
          <w:sz w:val="20"/>
          <w:szCs w:val="20"/>
        </w:rPr>
        <w:t xml:space="preserve">, </w:t>
      </w:r>
      <w:r w:rsidRPr="00D47A78">
        <w:rPr>
          <w:rFonts w:ascii="Arial" w:hAnsi="Arial" w:cs="Arial"/>
          <w:i/>
          <w:caps w:val="0"/>
          <w:sz w:val="20"/>
          <w:szCs w:val="20"/>
        </w:rPr>
        <w:lastRenderedPageBreak/>
        <w:t>impermeabilizante  y tinacos requiero el nombre de los beneficiarios el costo de cada uno de los apoyos y el costo total de los mismos nombre del proveedor y procedencia de los recursos .3-  Juntos por la educación: Se apoyara la economía de estudiantes por medio de la entrega de uniformes y zapatos escolares requiero nombres de los estudiantes beneficiados así como los nombres de los planteles en donde estudian cada uno de ellos y el costo total de este programa. Se rehabilitaran más de 85 planteles escolares: requiero ubicación de cada uno de los planteles, planos de la rehabilitación, empresa que efectuó el trabajo, costo por plantel, fecha de inicio y terminación de cada una de las rehabilitaciones y  costo total del proyecto así como la procedencia de los fondos con los que se hicieron las obras</w:t>
      </w:r>
      <w:r>
        <w:rPr>
          <w:rFonts w:ascii="Arial" w:hAnsi="Arial" w:cs="Arial"/>
          <w:i/>
          <w:caps w:val="0"/>
          <w:sz w:val="20"/>
          <w:szCs w:val="20"/>
        </w:rPr>
        <w:t>.” (</w:t>
      </w:r>
      <w:proofErr w:type="gramStart"/>
      <w:r>
        <w:rPr>
          <w:rFonts w:ascii="Arial" w:hAnsi="Arial" w:cs="Arial"/>
          <w:i/>
          <w:caps w:val="0"/>
          <w:sz w:val="20"/>
          <w:szCs w:val="20"/>
        </w:rPr>
        <w:t>sic</w:t>
      </w:r>
      <w:proofErr w:type="gramEnd"/>
      <w:r>
        <w:rPr>
          <w:rFonts w:ascii="Arial" w:hAnsi="Arial" w:cs="Arial"/>
          <w:i/>
          <w:caps w:val="0"/>
          <w:sz w:val="20"/>
          <w:szCs w:val="20"/>
        </w:rPr>
        <w:t>)</w:t>
      </w:r>
    </w:p>
    <w:p w:rsidR="00D47A78" w:rsidRDefault="00D47A78" w:rsidP="00D47A78">
      <w:pPr>
        <w:autoSpaceDE w:val="0"/>
        <w:autoSpaceDN w:val="0"/>
        <w:adjustRightInd w:val="0"/>
        <w:spacing w:line="360" w:lineRule="auto"/>
        <w:ind w:right="50"/>
        <w:jc w:val="both"/>
        <w:rPr>
          <w:rFonts w:ascii="Arial" w:hAnsi="Arial" w:cs="Arial"/>
          <w:i/>
          <w:caps w:val="0"/>
          <w:sz w:val="22"/>
          <w:szCs w:val="22"/>
        </w:rPr>
      </w:pPr>
    </w:p>
    <w:p w:rsidR="00D47A78" w:rsidRDefault="00D47A78" w:rsidP="00D47A78">
      <w:pPr>
        <w:autoSpaceDE w:val="0"/>
        <w:autoSpaceDN w:val="0"/>
        <w:adjustRightInd w:val="0"/>
        <w:spacing w:line="360" w:lineRule="auto"/>
        <w:ind w:right="50"/>
        <w:jc w:val="both"/>
        <w:rPr>
          <w:rFonts w:ascii="Arial" w:hAnsi="Arial" w:cs="Arial"/>
          <w:caps w:val="0"/>
        </w:rPr>
      </w:pPr>
    </w:p>
    <w:p w:rsidR="00D47A78" w:rsidRPr="006968B3" w:rsidRDefault="0031324B" w:rsidP="00D47A78">
      <w:pPr>
        <w:autoSpaceDE w:val="0"/>
        <w:autoSpaceDN w:val="0"/>
        <w:adjustRightInd w:val="0"/>
        <w:spacing w:line="360" w:lineRule="auto"/>
        <w:ind w:right="50"/>
        <w:jc w:val="both"/>
        <w:rPr>
          <w:rFonts w:ascii="Arial" w:hAnsi="Arial" w:cs="Arial"/>
          <w:i/>
          <w:caps w:val="0"/>
          <w:noProof/>
          <w:sz w:val="20"/>
          <w:szCs w:val="20"/>
          <w:lang w:eastAsia="es-MX"/>
        </w:rPr>
      </w:pPr>
      <w:r>
        <w:rPr>
          <w:rFonts w:ascii="Arial" w:hAnsi="Arial" w:cs="Arial"/>
          <w:caps w:val="0"/>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749300</wp:posOffset>
                </wp:positionV>
                <wp:extent cx="5410200" cy="3943350"/>
                <wp:effectExtent l="0" t="0" r="19050" b="19050"/>
                <wp:wrapNone/>
                <wp:docPr id="6" name="6 Conector recto"/>
                <wp:cNvGraphicFramePr/>
                <a:graphic xmlns:a="http://schemas.openxmlformats.org/drawingml/2006/main">
                  <a:graphicData uri="http://schemas.microsoft.com/office/word/2010/wordprocessingShape">
                    <wps:wsp>
                      <wps:cNvCnPr/>
                      <wps:spPr>
                        <a:xfrm>
                          <a:off x="0" y="0"/>
                          <a:ext cx="5410200" cy="394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59pt" to="431.7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" strokecolor="black [3213]"/>
            </w:pict>
          </mc:Fallback>
        </mc:AlternateContent>
      </w:r>
      <w:r w:rsidR="00D47A78">
        <w:rPr>
          <w:rFonts w:ascii="Arial" w:hAnsi="Arial" w:cs="Arial"/>
          <w:caps w:val="0"/>
        </w:rPr>
        <w:t>SEGUNDO</w:t>
      </w:r>
      <w:r w:rsidR="00D47A78" w:rsidRPr="0083180F">
        <w:rPr>
          <w:rFonts w:ascii="Arial" w:hAnsi="Arial" w:cs="Arial"/>
          <w:caps w:val="0"/>
        </w:rPr>
        <w:t>.- RESPUESTA.</w:t>
      </w:r>
      <w:r w:rsidR="00D47A78" w:rsidRPr="0083180F">
        <w:rPr>
          <w:rFonts w:ascii="Arial" w:hAnsi="Arial" w:cs="Arial"/>
          <w:b w:val="0"/>
          <w:caps w:val="0"/>
        </w:rPr>
        <w:t xml:space="preserve"> En fecha </w:t>
      </w:r>
      <w:r w:rsidR="00D47A78">
        <w:rPr>
          <w:rFonts w:ascii="Arial" w:hAnsi="Arial" w:cs="Arial"/>
          <w:b w:val="0"/>
          <w:caps w:val="0"/>
        </w:rPr>
        <w:t>veintiséis</w:t>
      </w:r>
      <w:r w:rsidR="00D47A78" w:rsidRPr="0083180F">
        <w:rPr>
          <w:rFonts w:ascii="Arial" w:hAnsi="Arial" w:cs="Arial"/>
          <w:b w:val="0"/>
          <w:caps w:val="0"/>
        </w:rPr>
        <w:t xml:space="preserve"> (</w:t>
      </w:r>
      <w:r w:rsidR="00D47A78">
        <w:rPr>
          <w:rFonts w:ascii="Arial" w:hAnsi="Arial" w:cs="Arial"/>
          <w:b w:val="0"/>
          <w:caps w:val="0"/>
        </w:rPr>
        <w:t>26</w:t>
      </w:r>
      <w:r w:rsidR="00D47A78" w:rsidRPr="0083180F">
        <w:rPr>
          <w:rFonts w:ascii="Arial" w:hAnsi="Arial" w:cs="Arial"/>
          <w:b w:val="0"/>
          <w:caps w:val="0"/>
        </w:rPr>
        <w:t xml:space="preserve">) de </w:t>
      </w:r>
      <w:r w:rsidR="00D47A78">
        <w:rPr>
          <w:rFonts w:ascii="Arial" w:hAnsi="Arial" w:cs="Arial"/>
          <w:b w:val="0"/>
          <w:caps w:val="0"/>
        </w:rPr>
        <w:t>mayo</w:t>
      </w:r>
      <w:r w:rsidR="00D47A78" w:rsidRPr="0083180F">
        <w:rPr>
          <w:rFonts w:ascii="Arial" w:hAnsi="Arial" w:cs="Arial"/>
          <w:b w:val="0"/>
          <w:caps w:val="0"/>
        </w:rPr>
        <w:t xml:space="preserve"> del año dos mil </w:t>
      </w:r>
      <w:r w:rsidR="00D47A78">
        <w:rPr>
          <w:rFonts w:ascii="Arial" w:hAnsi="Arial" w:cs="Arial"/>
          <w:b w:val="0"/>
          <w:caps w:val="0"/>
        </w:rPr>
        <w:t>catorce</w:t>
      </w:r>
      <w:r w:rsidR="00D47A78" w:rsidRPr="0083180F">
        <w:rPr>
          <w:rFonts w:ascii="Arial" w:hAnsi="Arial" w:cs="Arial"/>
          <w:b w:val="0"/>
          <w:caps w:val="0"/>
        </w:rPr>
        <w:t xml:space="preserve">, el sujeto obligado da respuesta a la solicitud de información, en los siguientes </w:t>
      </w:r>
      <w:r w:rsidR="00D47A78">
        <w:rPr>
          <w:rFonts w:ascii="Arial" w:hAnsi="Arial" w:cs="Arial"/>
          <w:b w:val="0"/>
          <w:caps w:val="0"/>
        </w:rPr>
        <w:t>t</w:t>
      </w:r>
      <w:r w:rsidR="00D47A78" w:rsidRPr="0083180F">
        <w:rPr>
          <w:rFonts w:ascii="Arial" w:hAnsi="Arial" w:cs="Arial"/>
          <w:b w:val="0"/>
          <w:caps w:val="0"/>
        </w:rPr>
        <w:t>érminos:</w:t>
      </w:r>
    </w:p>
    <w:p w:rsidR="00D47A78" w:rsidRDefault="00D47A78" w:rsidP="00D47A78">
      <w:pPr>
        <w:spacing w:line="360" w:lineRule="auto"/>
        <w:ind w:left="709" w:right="708"/>
        <w:jc w:val="both"/>
        <w:rPr>
          <w:rFonts w:ascii="Arial" w:hAnsi="Arial" w:cs="Arial"/>
          <w:i/>
          <w:caps w:val="0"/>
          <w:noProof/>
          <w:sz w:val="20"/>
          <w:szCs w:val="20"/>
          <w:lang w:val="es-MX" w:eastAsia="es-MX"/>
        </w:rPr>
      </w:pPr>
    </w:p>
    <w:p w:rsidR="00D47A78" w:rsidRDefault="00D47A78" w:rsidP="00D47A78">
      <w:pPr>
        <w:spacing w:line="360" w:lineRule="auto"/>
        <w:ind w:right="708"/>
        <w:jc w:val="both"/>
        <w:rPr>
          <w:rFonts w:ascii="Arial" w:hAnsi="Arial" w:cs="Arial"/>
          <w:i/>
          <w:caps w:val="0"/>
          <w:noProof/>
          <w:sz w:val="20"/>
          <w:szCs w:val="20"/>
          <w:lang w:val="es-MX" w:eastAsia="es-MX"/>
        </w:rPr>
      </w:pPr>
    </w:p>
    <w:p w:rsidR="00D47A78" w:rsidRDefault="00D47A78" w:rsidP="00D47A78">
      <w:pPr>
        <w:spacing w:line="360" w:lineRule="auto"/>
        <w:ind w:left="709" w:right="708"/>
        <w:jc w:val="both"/>
        <w:rPr>
          <w:rFonts w:ascii="Arial" w:hAnsi="Arial" w:cs="Arial"/>
          <w:i/>
          <w:caps w:val="0"/>
          <w:noProof/>
          <w:sz w:val="20"/>
          <w:szCs w:val="20"/>
          <w:lang w:val="es-MX" w:eastAsia="es-MX"/>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r>
        <w:rPr>
          <w:rFonts w:ascii="Arial" w:hAnsi="Arial" w:cs="Arial"/>
          <w:caps w:val="0"/>
          <w:noProof/>
          <w:lang w:val="es-MX" w:eastAsia="es-MX"/>
        </w:rPr>
        <w:lastRenderedPageBreak/>
        <w:drawing>
          <wp:inline distT="0" distB="0" distL="0" distR="0">
            <wp:extent cx="5610225" cy="7239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241458"/>
                    </a:xfrm>
                    <a:prstGeom prst="rect">
                      <a:avLst/>
                    </a:prstGeom>
                    <a:noFill/>
                    <a:ln>
                      <a:noFill/>
                    </a:ln>
                  </pic:spPr>
                </pic:pic>
              </a:graphicData>
            </a:graphic>
          </wp:inline>
        </w:drawing>
      </w: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7010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012780"/>
                    </a:xfrm>
                    <a:prstGeom prst="rect">
                      <a:avLst/>
                    </a:prstGeom>
                    <a:noFill/>
                    <a:ln>
                      <a:noFill/>
                    </a:ln>
                  </pic:spPr>
                </pic:pic>
              </a:graphicData>
            </a:graphic>
          </wp:inline>
        </w:drawing>
      </w: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7019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022309"/>
                    </a:xfrm>
                    <a:prstGeom prst="rect">
                      <a:avLst/>
                    </a:prstGeom>
                    <a:noFill/>
                    <a:ln>
                      <a:noFill/>
                    </a:ln>
                  </pic:spPr>
                </pic:pic>
              </a:graphicData>
            </a:graphic>
          </wp:inline>
        </w:drawing>
      </w: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r>
        <w:rPr>
          <w:rFonts w:ascii="Arial" w:hAnsi="Arial" w:cs="Arial"/>
          <w:caps w:val="0"/>
        </w:rPr>
        <w:t>El la respuesta del sujeto anexa los reglamentos de operación de los programas “Juntos por Tu Nutrición” y “Alimenticio 2014”.</w:t>
      </w: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p>
    <w:p w:rsidR="00D47A78" w:rsidRDefault="00D47A78" w:rsidP="00D47A78">
      <w:pPr>
        <w:spacing w:line="360" w:lineRule="auto"/>
        <w:ind w:right="50"/>
        <w:jc w:val="both"/>
        <w:rPr>
          <w:rFonts w:ascii="Arial" w:hAnsi="Arial" w:cs="Arial"/>
          <w:caps w:val="0"/>
        </w:rPr>
      </w:pPr>
      <w:r>
        <w:rPr>
          <w:rFonts w:ascii="Arial" w:hAnsi="Arial" w:cs="Arial"/>
          <w:caps w:val="0"/>
        </w:rPr>
        <w:t>TERCERO.- RECURSO DE REVISIÓN.</w:t>
      </w:r>
      <w:r>
        <w:rPr>
          <w:rFonts w:ascii="Arial" w:hAnsi="Arial" w:cs="Arial"/>
          <w:b w:val="0"/>
          <w:caps w:val="0"/>
        </w:rPr>
        <w:t xml:space="preserve"> En fecha diez </w:t>
      </w:r>
      <w:r w:rsidRPr="00A650D6">
        <w:rPr>
          <w:rFonts w:ascii="Arial" w:hAnsi="Arial" w:cs="Arial"/>
          <w:b w:val="0"/>
          <w:caps w:val="0"/>
        </w:rPr>
        <w:t>(</w:t>
      </w:r>
      <w:r>
        <w:rPr>
          <w:rFonts w:ascii="Arial" w:hAnsi="Arial" w:cs="Arial"/>
          <w:b w:val="0"/>
          <w:caps w:val="0"/>
        </w:rPr>
        <w:t>10</w:t>
      </w:r>
      <w:r w:rsidRPr="00A650D6">
        <w:rPr>
          <w:rFonts w:ascii="Arial" w:hAnsi="Arial" w:cs="Arial"/>
          <w:b w:val="0"/>
          <w:caps w:val="0"/>
        </w:rPr>
        <w:t xml:space="preserve">) de </w:t>
      </w:r>
      <w:r>
        <w:rPr>
          <w:rFonts w:ascii="Arial" w:hAnsi="Arial" w:cs="Arial"/>
          <w:b w:val="0"/>
          <w:caps w:val="0"/>
        </w:rPr>
        <w:t>junio</w:t>
      </w:r>
      <w:r w:rsidRPr="00A650D6">
        <w:rPr>
          <w:rFonts w:ascii="Arial" w:hAnsi="Arial" w:cs="Arial"/>
          <w:b w:val="0"/>
          <w:caps w:val="0"/>
        </w:rPr>
        <w:t xml:space="preserve"> </w:t>
      </w:r>
      <w:r>
        <w:rPr>
          <w:rFonts w:ascii="Arial" w:hAnsi="Arial" w:cs="Arial"/>
          <w:b w:val="0"/>
          <w:caps w:val="0"/>
        </w:rPr>
        <w:t>del año dos mil catorce, fue recibido vía electrónica el recurso de revisión RR0001</w:t>
      </w:r>
      <w:r w:rsidR="007328D5">
        <w:rPr>
          <w:rFonts w:ascii="Arial" w:hAnsi="Arial" w:cs="Arial"/>
          <w:b w:val="0"/>
          <w:caps w:val="0"/>
        </w:rPr>
        <w:t>75</w:t>
      </w:r>
      <w:r>
        <w:rPr>
          <w:rFonts w:ascii="Arial" w:hAnsi="Arial" w:cs="Arial"/>
          <w:b w:val="0"/>
          <w:caps w:val="0"/>
        </w:rPr>
        <w:t>14 que promueve Diógenes García, en contra de la respuesta emitida por el sujeto obligado. Como motivo de su inconformidad, el recurrente señaló que:</w:t>
      </w:r>
    </w:p>
    <w:p w:rsidR="00D47A78" w:rsidRDefault="00D47A78" w:rsidP="00D47A78">
      <w:pPr>
        <w:tabs>
          <w:tab w:val="left" w:pos="1740"/>
        </w:tabs>
        <w:spacing w:line="360" w:lineRule="auto"/>
        <w:ind w:left="708"/>
        <w:jc w:val="both"/>
        <w:outlineLvl w:val="0"/>
        <w:rPr>
          <w:rFonts w:ascii="Arial" w:hAnsi="Arial" w:cs="Arial"/>
          <w:b w:val="0"/>
          <w:i/>
          <w:caps w:val="0"/>
        </w:rPr>
      </w:pPr>
    </w:p>
    <w:p w:rsidR="00D47A78" w:rsidRDefault="00D47A78" w:rsidP="00D47A78">
      <w:pPr>
        <w:spacing w:line="360" w:lineRule="auto"/>
        <w:ind w:left="709" w:right="901"/>
        <w:jc w:val="both"/>
        <w:rPr>
          <w:rFonts w:ascii="Arial" w:hAnsi="Arial" w:cs="Arial"/>
          <w:i/>
          <w:caps w:val="0"/>
          <w:sz w:val="20"/>
          <w:szCs w:val="20"/>
          <w:lang w:val="es-MX" w:bidi="es-ES_tradnl"/>
        </w:rPr>
      </w:pPr>
      <w:r>
        <w:rPr>
          <w:rFonts w:ascii="Arial" w:hAnsi="Arial" w:cs="Arial"/>
          <w:i/>
          <w:caps w:val="0"/>
          <w:sz w:val="20"/>
          <w:szCs w:val="20"/>
        </w:rPr>
        <w:t>“</w:t>
      </w:r>
      <w:r w:rsidR="007328D5" w:rsidRPr="007328D5">
        <w:rPr>
          <w:rFonts w:ascii="Arial" w:hAnsi="Arial" w:cs="Arial"/>
          <w:i/>
          <w:caps w:val="0"/>
          <w:sz w:val="20"/>
          <w:szCs w:val="20"/>
          <w:lang w:val="es-MX" w:bidi="es-ES_tradnl"/>
        </w:rPr>
        <w:t xml:space="preserve">Mi </w:t>
      </w:r>
      <w:proofErr w:type="spellStart"/>
      <w:r w:rsidR="007328D5" w:rsidRPr="007328D5">
        <w:rPr>
          <w:rFonts w:ascii="Arial" w:hAnsi="Arial" w:cs="Arial"/>
          <w:i/>
          <w:caps w:val="0"/>
          <w:sz w:val="20"/>
          <w:szCs w:val="20"/>
          <w:lang w:val="es-MX" w:bidi="es-ES_tradnl"/>
        </w:rPr>
        <w:t>solisitud</w:t>
      </w:r>
      <w:proofErr w:type="spellEnd"/>
      <w:r w:rsidR="007328D5" w:rsidRPr="007328D5">
        <w:rPr>
          <w:rFonts w:ascii="Arial" w:hAnsi="Arial" w:cs="Arial"/>
          <w:i/>
          <w:caps w:val="0"/>
          <w:sz w:val="20"/>
          <w:szCs w:val="20"/>
          <w:lang w:val="es-MX" w:bidi="es-ES_tradnl"/>
        </w:rPr>
        <w:t xml:space="preserve"> de </w:t>
      </w:r>
      <w:proofErr w:type="spellStart"/>
      <w:r w:rsidR="007328D5" w:rsidRPr="007328D5">
        <w:rPr>
          <w:rFonts w:ascii="Arial" w:hAnsi="Arial" w:cs="Arial"/>
          <w:i/>
          <w:caps w:val="0"/>
          <w:sz w:val="20"/>
          <w:szCs w:val="20"/>
          <w:lang w:val="es-MX" w:bidi="es-ES_tradnl"/>
        </w:rPr>
        <w:t>informacion</w:t>
      </w:r>
      <w:proofErr w:type="spellEnd"/>
      <w:r w:rsidR="007328D5" w:rsidRPr="007328D5">
        <w:rPr>
          <w:rFonts w:ascii="Arial" w:hAnsi="Arial" w:cs="Arial"/>
          <w:i/>
          <w:caps w:val="0"/>
          <w:sz w:val="20"/>
          <w:szCs w:val="20"/>
          <w:lang w:val="es-MX" w:bidi="es-ES_tradnl"/>
        </w:rPr>
        <w:t xml:space="preserve"> es respecto a los primeros 100  </w:t>
      </w:r>
      <w:proofErr w:type="spellStart"/>
      <w:r w:rsidR="007328D5" w:rsidRPr="007328D5">
        <w:rPr>
          <w:rFonts w:ascii="Arial" w:hAnsi="Arial" w:cs="Arial"/>
          <w:i/>
          <w:caps w:val="0"/>
          <w:sz w:val="20"/>
          <w:szCs w:val="20"/>
          <w:lang w:val="es-MX" w:bidi="es-ES_tradnl"/>
        </w:rPr>
        <w:t>dias</w:t>
      </w:r>
      <w:proofErr w:type="spellEnd"/>
      <w:r w:rsidR="007328D5" w:rsidRPr="007328D5">
        <w:rPr>
          <w:rFonts w:ascii="Arial" w:hAnsi="Arial" w:cs="Arial"/>
          <w:i/>
          <w:caps w:val="0"/>
          <w:sz w:val="20"/>
          <w:szCs w:val="20"/>
          <w:lang w:val="es-MX" w:bidi="es-ES_tradnl"/>
        </w:rPr>
        <w:t xml:space="preserve"> de la </w:t>
      </w:r>
      <w:proofErr w:type="spellStart"/>
      <w:r w:rsidR="007328D5" w:rsidRPr="007328D5">
        <w:rPr>
          <w:rFonts w:ascii="Arial" w:hAnsi="Arial" w:cs="Arial"/>
          <w:i/>
          <w:caps w:val="0"/>
          <w:sz w:val="20"/>
          <w:szCs w:val="20"/>
          <w:lang w:val="es-MX" w:bidi="es-ES_tradnl"/>
        </w:rPr>
        <w:t>administracion</w:t>
      </w:r>
      <w:proofErr w:type="spellEnd"/>
      <w:r w:rsidR="007328D5" w:rsidRPr="007328D5">
        <w:rPr>
          <w:rFonts w:ascii="Arial" w:hAnsi="Arial" w:cs="Arial"/>
          <w:i/>
          <w:caps w:val="0"/>
          <w:sz w:val="20"/>
          <w:szCs w:val="20"/>
          <w:lang w:val="es-MX" w:bidi="es-ES_tradnl"/>
        </w:rPr>
        <w:t xml:space="preserve"> municipal de todos los rublos que el </w:t>
      </w:r>
      <w:proofErr w:type="spellStart"/>
      <w:r w:rsidR="007328D5" w:rsidRPr="007328D5">
        <w:rPr>
          <w:rFonts w:ascii="Arial" w:hAnsi="Arial" w:cs="Arial"/>
          <w:i/>
          <w:caps w:val="0"/>
          <w:sz w:val="20"/>
          <w:szCs w:val="20"/>
          <w:lang w:val="es-MX" w:bidi="es-ES_tradnl"/>
        </w:rPr>
        <w:t>prometio</w:t>
      </w:r>
      <w:proofErr w:type="spellEnd"/>
      <w:r w:rsidR="007328D5" w:rsidRPr="007328D5">
        <w:rPr>
          <w:rFonts w:ascii="Arial" w:hAnsi="Arial" w:cs="Arial"/>
          <w:i/>
          <w:caps w:val="0"/>
          <w:sz w:val="20"/>
          <w:szCs w:val="20"/>
          <w:lang w:val="es-MX" w:bidi="es-ES_tradnl"/>
        </w:rPr>
        <w:t xml:space="preserve"> y respecto a el ocultamiento de nombres de los sujetos que </w:t>
      </w:r>
      <w:proofErr w:type="spellStart"/>
      <w:r w:rsidR="007328D5" w:rsidRPr="007328D5">
        <w:rPr>
          <w:rFonts w:ascii="Arial" w:hAnsi="Arial" w:cs="Arial"/>
          <w:i/>
          <w:caps w:val="0"/>
          <w:sz w:val="20"/>
          <w:szCs w:val="20"/>
          <w:lang w:val="es-MX" w:bidi="es-ES_tradnl"/>
        </w:rPr>
        <w:t>reciven</w:t>
      </w:r>
      <w:proofErr w:type="spellEnd"/>
      <w:r w:rsidR="007328D5" w:rsidRPr="007328D5">
        <w:rPr>
          <w:rFonts w:ascii="Arial" w:hAnsi="Arial" w:cs="Arial"/>
          <w:i/>
          <w:caps w:val="0"/>
          <w:sz w:val="20"/>
          <w:szCs w:val="20"/>
          <w:lang w:val="es-MX" w:bidi="es-ES_tradnl"/>
        </w:rPr>
        <w:t xml:space="preserve"> recursos </w:t>
      </w:r>
      <w:proofErr w:type="spellStart"/>
      <w:r w:rsidR="007328D5" w:rsidRPr="007328D5">
        <w:rPr>
          <w:rFonts w:ascii="Arial" w:hAnsi="Arial" w:cs="Arial"/>
          <w:i/>
          <w:caps w:val="0"/>
          <w:sz w:val="20"/>
          <w:szCs w:val="20"/>
          <w:lang w:val="es-MX" w:bidi="es-ES_tradnl"/>
        </w:rPr>
        <w:t>publicos</w:t>
      </w:r>
      <w:proofErr w:type="spellEnd"/>
      <w:r w:rsidR="007328D5" w:rsidRPr="007328D5">
        <w:rPr>
          <w:rFonts w:ascii="Arial" w:hAnsi="Arial" w:cs="Arial"/>
          <w:i/>
          <w:caps w:val="0"/>
          <w:sz w:val="20"/>
          <w:szCs w:val="20"/>
          <w:lang w:val="es-MX" w:bidi="es-ES_tradnl"/>
        </w:rPr>
        <w:t xml:space="preserve"> no opera. Por lo tanto requiero que contesten </w:t>
      </w:r>
      <w:r w:rsidR="007328D5">
        <w:rPr>
          <w:rFonts w:ascii="Arial" w:hAnsi="Arial" w:cs="Arial"/>
          <w:i/>
          <w:caps w:val="0"/>
          <w:sz w:val="20"/>
          <w:szCs w:val="20"/>
          <w:lang w:val="es-MX" w:bidi="es-ES_tradnl"/>
        </w:rPr>
        <w:t>lo que en mi solicitud requiero</w:t>
      </w:r>
      <w:r>
        <w:rPr>
          <w:rFonts w:ascii="Arial" w:hAnsi="Arial" w:cs="Arial"/>
          <w:i/>
          <w:caps w:val="0"/>
          <w:sz w:val="20"/>
          <w:szCs w:val="20"/>
          <w:lang w:val="es-MX" w:bidi="es-ES_tradnl"/>
        </w:rPr>
        <w:t>.” (</w:t>
      </w:r>
      <w:proofErr w:type="gramStart"/>
      <w:r>
        <w:rPr>
          <w:rFonts w:ascii="Arial" w:hAnsi="Arial" w:cs="Arial"/>
          <w:i/>
          <w:caps w:val="0"/>
          <w:sz w:val="20"/>
          <w:szCs w:val="20"/>
          <w:lang w:val="es-MX" w:bidi="es-ES_tradnl"/>
        </w:rPr>
        <w:t>sic</w:t>
      </w:r>
      <w:proofErr w:type="gramEnd"/>
      <w:r>
        <w:rPr>
          <w:rFonts w:ascii="Arial" w:hAnsi="Arial" w:cs="Arial"/>
          <w:i/>
          <w:caps w:val="0"/>
          <w:sz w:val="20"/>
          <w:szCs w:val="20"/>
          <w:lang w:val="es-MX" w:bidi="es-ES_tradnl"/>
        </w:rPr>
        <w:t>)</w:t>
      </w:r>
    </w:p>
    <w:p w:rsidR="00D47A78" w:rsidRDefault="00D47A78" w:rsidP="00D47A78">
      <w:pPr>
        <w:tabs>
          <w:tab w:val="left" w:pos="1740"/>
        </w:tabs>
        <w:spacing w:line="360" w:lineRule="auto"/>
        <w:ind w:right="534"/>
        <w:jc w:val="both"/>
        <w:outlineLvl w:val="0"/>
        <w:rPr>
          <w:rFonts w:ascii="Arial" w:hAnsi="Arial" w:cs="Arial"/>
          <w:i/>
          <w:caps w:val="0"/>
        </w:rPr>
      </w:pPr>
    </w:p>
    <w:p w:rsidR="00D47A78" w:rsidRDefault="00D47A78" w:rsidP="00D47A78">
      <w:pPr>
        <w:tabs>
          <w:tab w:val="left" w:pos="1740"/>
        </w:tabs>
        <w:spacing w:line="360" w:lineRule="auto"/>
        <w:jc w:val="both"/>
        <w:outlineLvl w:val="0"/>
        <w:rPr>
          <w:rFonts w:ascii="Arial" w:hAnsi="Arial" w:cs="Arial"/>
          <w:b w:val="0"/>
          <w:caps w:val="0"/>
        </w:rPr>
      </w:pPr>
      <w:r>
        <w:rPr>
          <w:rFonts w:ascii="Arial" w:hAnsi="Arial" w:cs="Arial"/>
          <w:caps w:val="0"/>
        </w:rPr>
        <w:t>CUARTO.- TURNO.</w:t>
      </w:r>
      <w:r>
        <w:rPr>
          <w:rFonts w:ascii="Arial" w:hAnsi="Arial" w:cs="Arial"/>
          <w:b w:val="0"/>
          <w:caps w:val="0"/>
          <w:color w:val="FF6600"/>
        </w:rPr>
        <w:t xml:space="preserve"> </w:t>
      </w:r>
      <w:r>
        <w:rPr>
          <w:rFonts w:ascii="Arial" w:hAnsi="Arial" w:cs="Arial"/>
          <w:b w:val="0"/>
          <w:caps w:val="0"/>
        </w:rPr>
        <w:t xml:space="preserve">Derivado de la interposición del recurso de revisión, en fecha </w:t>
      </w:r>
      <w:r w:rsidR="007328D5">
        <w:rPr>
          <w:rFonts w:ascii="Arial" w:hAnsi="Arial" w:cs="Arial"/>
          <w:b w:val="0"/>
          <w:caps w:val="0"/>
        </w:rPr>
        <w:t>trece</w:t>
      </w:r>
      <w:r>
        <w:rPr>
          <w:rFonts w:ascii="Arial" w:hAnsi="Arial" w:cs="Arial"/>
          <w:b w:val="0"/>
          <w:caps w:val="0"/>
        </w:rPr>
        <w:t xml:space="preserve"> (</w:t>
      </w:r>
      <w:r w:rsidR="007328D5">
        <w:rPr>
          <w:rFonts w:ascii="Arial" w:hAnsi="Arial" w:cs="Arial"/>
          <w:b w:val="0"/>
          <w:caps w:val="0"/>
        </w:rPr>
        <w:t>13</w:t>
      </w:r>
      <w:r>
        <w:rPr>
          <w:rFonts w:ascii="Arial" w:hAnsi="Arial" w:cs="Arial"/>
          <w:b w:val="0"/>
          <w:caps w:val="0"/>
        </w:rPr>
        <w:t xml:space="preserve">) de </w:t>
      </w:r>
      <w:r w:rsidR="007328D5">
        <w:rPr>
          <w:rFonts w:ascii="Arial" w:hAnsi="Arial" w:cs="Arial"/>
          <w:b w:val="0"/>
          <w:caps w:val="0"/>
        </w:rPr>
        <w:t xml:space="preserve">junio </w:t>
      </w:r>
      <w:r>
        <w:rPr>
          <w:rFonts w:ascii="Arial" w:hAnsi="Arial" w:cs="Arial"/>
          <w:b w:val="0"/>
          <w:caps w:val="0"/>
        </w:rPr>
        <w:t>del año dos mil catorce, el Secret</w:t>
      </w:r>
      <w:r w:rsidR="007328D5">
        <w:rPr>
          <w:rFonts w:ascii="Arial" w:hAnsi="Arial" w:cs="Arial"/>
          <w:b w:val="0"/>
          <w:caps w:val="0"/>
        </w:rPr>
        <w:t>ario Técnico de este Instituto</w:t>
      </w:r>
      <w:r>
        <w:rPr>
          <w:rFonts w:ascii="Arial" w:hAnsi="Arial" w:cs="Arial"/>
          <w:b w:val="0"/>
          <w:caps w:val="0"/>
        </w:rPr>
        <w:t>, en base al acuerdo delegatorio del Consejero Presidente de fecha trece (13) de enero de dos mil nueve, en relación con el artículo 50 fracción V y 57 fracciones XV y XVI de la Ley del Instituto Coahuilense de Acceso a la Información Pública; 126 fracción I de Ley de Acceso a la Información Pública y Protección de Datos Personales para el Estado de Coahuila, registró el aludido recurso bajo el número de expediente 223/2014, y lo turnó para los efectos legales correspondientes al Consejero Jesús Homero Flores Mier, quien fungiría como instructor.</w:t>
      </w:r>
    </w:p>
    <w:p w:rsidR="00D47A78" w:rsidRDefault="00D47A78" w:rsidP="00D47A78">
      <w:pPr>
        <w:tabs>
          <w:tab w:val="left" w:pos="1740"/>
        </w:tabs>
        <w:spacing w:line="360" w:lineRule="auto"/>
        <w:ind w:left="567" w:right="534"/>
        <w:jc w:val="both"/>
        <w:outlineLvl w:val="0"/>
        <w:rPr>
          <w:rFonts w:ascii="Arial" w:hAnsi="Arial" w:cs="Arial"/>
          <w:b w:val="0"/>
          <w:caps w:val="0"/>
        </w:rPr>
      </w:pPr>
    </w:p>
    <w:p w:rsidR="00D47A78" w:rsidRDefault="00D47A78" w:rsidP="00D47A78">
      <w:pPr>
        <w:tabs>
          <w:tab w:val="left" w:pos="1740"/>
        </w:tabs>
        <w:spacing w:line="360" w:lineRule="auto"/>
        <w:jc w:val="both"/>
        <w:outlineLvl w:val="0"/>
        <w:rPr>
          <w:rFonts w:ascii="Arial" w:hAnsi="Arial" w:cs="Arial"/>
          <w:b w:val="0"/>
          <w:caps w:val="0"/>
        </w:rPr>
      </w:pPr>
      <w:r>
        <w:rPr>
          <w:rFonts w:ascii="Arial" w:hAnsi="Arial" w:cs="Arial"/>
          <w:caps w:val="0"/>
        </w:rPr>
        <w:t>QUINTO.- ADMISIÓN Y VISTA PARA LA CONTESTACIÓN.</w:t>
      </w:r>
      <w:r>
        <w:rPr>
          <w:rFonts w:ascii="Arial" w:hAnsi="Arial" w:cs="Arial"/>
          <w:b w:val="0"/>
          <w:caps w:val="0"/>
        </w:rPr>
        <w:t xml:space="preserve"> El día </w:t>
      </w:r>
      <w:r w:rsidR="007328D5">
        <w:rPr>
          <w:rFonts w:ascii="Arial" w:hAnsi="Arial" w:cs="Arial"/>
          <w:b w:val="0"/>
          <w:caps w:val="0"/>
        </w:rPr>
        <w:t>trece (13) de junio del año dos mil catorce</w:t>
      </w:r>
      <w:r>
        <w:rPr>
          <w:rFonts w:ascii="Arial" w:hAnsi="Arial" w:cs="Arial"/>
          <w:b w:val="0"/>
          <w:caps w:val="0"/>
        </w:rPr>
        <w:t xml:space="preserve">, el Consejero Instructor, Jesús Homero Flores Mier, con fundamento en los artículos 120 fracción VI y 126 de la Ley de Acceso a la Información Pública y Protección de Datos Personales para el Estado de Coahuila, admitió a trámite el recurso de revisión. Además, dio vista al Ayuntamiento de </w:t>
      </w:r>
      <w:r>
        <w:rPr>
          <w:rFonts w:ascii="Arial" w:hAnsi="Arial" w:cs="Arial"/>
          <w:b w:val="0"/>
          <w:caps w:val="0"/>
        </w:rPr>
        <w:lastRenderedPageBreak/>
        <w:t>Torreón, para que mediante contestación fundada y motivada, manifestara lo que a sus intereses conviniere.</w:t>
      </w:r>
    </w:p>
    <w:p w:rsidR="00D47A78" w:rsidRDefault="00D47A78" w:rsidP="00D47A78">
      <w:pPr>
        <w:tabs>
          <w:tab w:val="left" w:pos="1740"/>
        </w:tabs>
        <w:spacing w:line="360" w:lineRule="auto"/>
        <w:jc w:val="both"/>
        <w:outlineLvl w:val="0"/>
        <w:rPr>
          <w:rFonts w:ascii="Arial" w:hAnsi="Arial" w:cs="Arial"/>
          <w:b w:val="0"/>
          <w:caps w:val="0"/>
          <w:color w:val="FF0000"/>
        </w:rPr>
      </w:pPr>
    </w:p>
    <w:p w:rsidR="00D47A78" w:rsidRPr="00F45DB4" w:rsidRDefault="00D47A78" w:rsidP="00D47A78">
      <w:pPr>
        <w:tabs>
          <w:tab w:val="left" w:pos="1740"/>
        </w:tabs>
        <w:spacing w:line="360" w:lineRule="auto"/>
        <w:jc w:val="both"/>
        <w:outlineLvl w:val="0"/>
        <w:rPr>
          <w:rFonts w:ascii="Arial" w:hAnsi="Arial" w:cs="Arial"/>
          <w:lang w:val="es-MX"/>
        </w:rPr>
      </w:pPr>
      <w:r w:rsidRPr="00F45DB4">
        <w:rPr>
          <w:rFonts w:ascii="Arial" w:hAnsi="Arial" w:cs="Arial"/>
          <w:caps w:val="0"/>
        </w:rPr>
        <w:t xml:space="preserve">SEXTO.- CONTESTACION. </w:t>
      </w:r>
      <w:r>
        <w:rPr>
          <w:rFonts w:ascii="Arial" w:hAnsi="Arial" w:cs="Arial"/>
          <w:b w:val="0"/>
          <w:caps w:val="0"/>
        </w:rPr>
        <w:t xml:space="preserve">En fecha </w:t>
      </w:r>
      <w:r w:rsidR="007328D5">
        <w:rPr>
          <w:rFonts w:ascii="Arial" w:hAnsi="Arial" w:cs="Arial"/>
          <w:b w:val="0"/>
          <w:caps w:val="0"/>
        </w:rPr>
        <w:t>veintitrés</w:t>
      </w:r>
      <w:r w:rsidRPr="00A650D6">
        <w:rPr>
          <w:rFonts w:ascii="Arial" w:hAnsi="Arial" w:cs="Arial"/>
          <w:b w:val="0"/>
          <w:caps w:val="0"/>
        </w:rPr>
        <w:t xml:space="preserve"> (</w:t>
      </w:r>
      <w:r w:rsidR="007328D5">
        <w:rPr>
          <w:rFonts w:ascii="Arial" w:hAnsi="Arial" w:cs="Arial"/>
          <w:b w:val="0"/>
          <w:caps w:val="0"/>
        </w:rPr>
        <w:t>23</w:t>
      </w:r>
      <w:r w:rsidRPr="00A650D6">
        <w:rPr>
          <w:rFonts w:ascii="Arial" w:hAnsi="Arial" w:cs="Arial"/>
          <w:b w:val="0"/>
          <w:caps w:val="0"/>
        </w:rPr>
        <w:t xml:space="preserve">) de </w:t>
      </w:r>
      <w:r>
        <w:rPr>
          <w:rFonts w:ascii="Arial" w:hAnsi="Arial" w:cs="Arial"/>
          <w:b w:val="0"/>
          <w:caps w:val="0"/>
        </w:rPr>
        <w:t>junio</w:t>
      </w:r>
      <w:r w:rsidRPr="00A650D6">
        <w:rPr>
          <w:rFonts w:ascii="Arial" w:hAnsi="Arial" w:cs="Arial"/>
          <w:b w:val="0"/>
          <w:caps w:val="0"/>
        </w:rPr>
        <w:t xml:space="preserve"> </w:t>
      </w:r>
      <w:r>
        <w:rPr>
          <w:rFonts w:ascii="Arial" w:hAnsi="Arial" w:cs="Arial"/>
          <w:b w:val="0"/>
          <w:caps w:val="0"/>
        </w:rPr>
        <w:t>del año dos mil catorce el sujeto obligado da contestación al recurso de revisión en los siguientes términos:</w:t>
      </w:r>
    </w:p>
    <w:p w:rsidR="00D47A78" w:rsidRDefault="007328D5" w:rsidP="00D47A78">
      <w:pPr>
        <w:tabs>
          <w:tab w:val="left" w:pos="1740"/>
        </w:tabs>
        <w:spacing w:line="360" w:lineRule="auto"/>
        <w:jc w:val="both"/>
        <w:outlineLvl w:val="0"/>
        <w:rPr>
          <w:rFonts w:ascii="Arial" w:hAnsi="Arial" w:cs="Arial"/>
        </w:rPr>
      </w:pPr>
      <w:r>
        <w:rPr>
          <w:rFonts w:ascii="Arial" w:hAnsi="Arial" w:cs="Arial"/>
          <w:noProof/>
          <w:lang w:val="es-MX" w:eastAsia="es-MX"/>
        </w:rPr>
        <w:drawing>
          <wp:inline distT="0" distB="0" distL="0" distR="0">
            <wp:extent cx="5612130" cy="598195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981957"/>
                    </a:xfrm>
                    <a:prstGeom prst="rect">
                      <a:avLst/>
                    </a:prstGeom>
                    <a:noFill/>
                    <a:ln>
                      <a:noFill/>
                    </a:ln>
                  </pic:spPr>
                </pic:pic>
              </a:graphicData>
            </a:graphic>
          </wp:inline>
        </w:drawing>
      </w:r>
    </w:p>
    <w:p w:rsidR="00D47A78" w:rsidRDefault="00D47A78" w:rsidP="00D47A78">
      <w:pPr>
        <w:tabs>
          <w:tab w:val="left" w:pos="1740"/>
        </w:tabs>
        <w:spacing w:line="360" w:lineRule="auto"/>
        <w:jc w:val="both"/>
        <w:outlineLvl w:val="0"/>
        <w:rPr>
          <w:rFonts w:ascii="Arial" w:hAnsi="Arial" w:cs="Arial"/>
        </w:rPr>
      </w:pPr>
    </w:p>
    <w:p w:rsidR="00D47A78" w:rsidRDefault="00D47A78" w:rsidP="00D47A78">
      <w:pPr>
        <w:tabs>
          <w:tab w:val="left" w:pos="1740"/>
        </w:tabs>
        <w:spacing w:line="360" w:lineRule="auto"/>
        <w:jc w:val="both"/>
        <w:outlineLvl w:val="0"/>
        <w:rPr>
          <w:rFonts w:ascii="Arial" w:hAnsi="Arial" w:cs="Arial"/>
          <w:b w:val="0"/>
          <w:caps w:val="0"/>
        </w:rPr>
      </w:pPr>
    </w:p>
    <w:p w:rsidR="00D47A78"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934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936555"/>
                    </a:xfrm>
                    <a:prstGeom prst="rect">
                      <a:avLst/>
                    </a:prstGeom>
                    <a:noFill/>
                    <a:ln>
                      <a:noFill/>
                    </a:ln>
                  </pic:spPr>
                </pic:pic>
              </a:graphicData>
            </a:graphic>
          </wp:inline>
        </w:drawing>
      </w:r>
    </w:p>
    <w:p w:rsidR="00D47A78" w:rsidRDefault="00D47A78"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753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755518"/>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972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972300"/>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70199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022309"/>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7105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108063"/>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7077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079478"/>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70389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041366"/>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953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6955611"/>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8961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6898442"/>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p>
    <w:p w:rsidR="007328D5" w:rsidRDefault="007328D5" w:rsidP="00D47A7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72009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203345"/>
                    </a:xfrm>
                    <a:prstGeom prst="rect">
                      <a:avLst/>
                    </a:prstGeom>
                    <a:noFill/>
                    <a:ln>
                      <a:noFill/>
                    </a:ln>
                  </pic:spPr>
                </pic:pic>
              </a:graphicData>
            </a:graphic>
          </wp:inline>
        </w:drawing>
      </w:r>
    </w:p>
    <w:p w:rsidR="007328D5" w:rsidRDefault="007328D5" w:rsidP="00D47A78">
      <w:pPr>
        <w:tabs>
          <w:tab w:val="left" w:pos="1740"/>
        </w:tabs>
        <w:spacing w:line="360" w:lineRule="auto"/>
        <w:jc w:val="both"/>
        <w:outlineLvl w:val="0"/>
        <w:rPr>
          <w:rFonts w:ascii="Arial" w:hAnsi="Arial" w:cs="Arial"/>
          <w:b w:val="0"/>
          <w:caps w:val="0"/>
        </w:rPr>
      </w:pPr>
    </w:p>
    <w:p w:rsidR="00D47A78" w:rsidRDefault="00D47A78" w:rsidP="00D47A78">
      <w:pPr>
        <w:tabs>
          <w:tab w:val="left" w:pos="1740"/>
        </w:tabs>
        <w:spacing w:line="360" w:lineRule="auto"/>
        <w:jc w:val="both"/>
        <w:outlineLvl w:val="0"/>
        <w:rPr>
          <w:rFonts w:ascii="Arial" w:hAnsi="Arial" w:cs="Arial"/>
          <w:b w:val="0"/>
          <w:caps w:val="0"/>
        </w:rPr>
      </w:pPr>
      <w:r>
        <w:rPr>
          <w:rFonts w:ascii="Arial" w:hAnsi="Arial" w:cs="Arial"/>
          <w:b w:val="0"/>
          <w:caps w:val="0"/>
        </w:rPr>
        <w:lastRenderedPageBreak/>
        <w:t>Una vez expuesto lo anterior, se somete a los siguientes:</w:t>
      </w:r>
    </w:p>
    <w:p w:rsidR="00D47A78" w:rsidRDefault="00D47A78" w:rsidP="00D47A78">
      <w:pPr>
        <w:tabs>
          <w:tab w:val="left" w:pos="1740"/>
        </w:tabs>
        <w:spacing w:line="360" w:lineRule="auto"/>
        <w:jc w:val="both"/>
        <w:outlineLvl w:val="0"/>
        <w:rPr>
          <w:rFonts w:ascii="Arial" w:hAnsi="Arial" w:cs="Arial"/>
          <w:b w:val="0"/>
          <w:caps w:val="0"/>
        </w:rPr>
      </w:pPr>
    </w:p>
    <w:p w:rsidR="00D47A78" w:rsidRPr="00F600E7" w:rsidRDefault="00D47A78" w:rsidP="00F600E7">
      <w:pPr>
        <w:tabs>
          <w:tab w:val="left" w:pos="1740"/>
        </w:tabs>
        <w:spacing w:line="360" w:lineRule="auto"/>
        <w:jc w:val="center"/>
        <w:outlineLvl w:val="0"/>
        <w:rPr>
          <w:rFonts w:ascii="Arial" w:hAnsi="Arial" w:cs="Arial"/>
          <w:caps w:val="0"/>
          <w:spacing w:val="20"/>
        </w:rPr>
      </w:pPr>
      <w:r>
        <w:rPr>
          <w:rFonts w:ascii="Arial" w:hAnsi="Arial" w:cs="Arial"/>
          <w:caps w:val="0"/>
          <w:spacing w:val="20"/>
        </w:rPr>
        <w:t>CONSIDERANDOS</w:t>
      </w:r>
    </w:p>
    <w:p w:rsidR="00D47A78" w:rsidRDefault="00D47A78" w:rsidP="00D47A78">
      <w:pPr>
        <w:spacing w:line="360" w:lineRule="auto"/>
        <w:jc w:val="both"/>
        <w:rPr>
          <w:rFonts w:ascii="Arial" w:hAnsi="Arial" w:cs="Arial"/>
          <w:b w:val="0"/>
          <w:caps w:val="0"/>
        </w:rPr>
      </w:pPr>
      <w:r>
        <w:rPr>
          <w:rFonts w:ascii="Arial" w:hAnsi="Arial" w:cs="Arial"/>
          <w:bCs/>
          <w:caps w:val="0"/>
        </w:rPr>
        <w:t>PRIMERO.-</w:t>
      </w:r>
      <w:r>
        <w:rPr>
          <w:rFonts w:ascii="Arial" w:hAnsi="Arial" w:cs="Arial"/>
          <w:b w:val="0"/>
          <w:caps w:val="0"/>
        </w:rPr>
        <w:t xml:space="preserve"> Es competente el Consejo General de este Instituto para conocer del presente asunto, de conformidad con lo dispuesto en los artículos 6 fracción IV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 123, 124 y 126 de la Ley de Acceso a la Información Pública y Protección de Datos Personales para el Estado de Coahuila. Lo anterior en virtud de que la presente controversia planteada es en materia de acceso a la información pública.</w:t>
      </w:r>
    </w:p>
    <w:p w:rsidR="00D47A78" w:rsidRDefault="00D47A78" w:rsidP="00D47A78">
      <w:pPr>
        <w:spacing w:line="360" w:lineRule="auto"/>
        <w:jc w:val="both"/>
        <w:rPr>
          <w:rFonts w:ascii="Arial" w:hAnsi="Arial" w:cs="Arial"/>
          <w:b w:val="0"/>
          <w:caps w:val="0"/>
        </w:rPr>
      </w:pPr>
    </w:p>
    <w:p w:rsidR="00D47A78" w:rsidRDefault="00D47A78" w:rsidP="00D47A78">
      <w:pPr>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El presente recurso de revisión fue promovido oportunamente, de conformidad con el artículo 122 fracción I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 toda vez que dispone que el plazo de interposición del recurso de revisión es de quince días hábiles contados a partir del día siguiente al de la fecha de notificación de la respuesta a la solicitud de información.</w:t>
      </w:r>
    </w:p>
    <w:p w:rsidR="00D47A78" w:rsidRDefault="00D47A78" w:rsidP="00D47A78">
      <w:pPr>
        <w:spacing w:line="360" w:lineRule="auto"/>
        <w:jc w:val="both"/>
        <w:rPr>
          <w:rFonts w:ascii="Arial" w:hAnsi="Arial" w:cs="Arial"/>
          <w:b w:val="0"/>
          <w:caps w:val="0"/>
        </w:rPr>
      </w:pPr>
    </w:p>
    <w:p w:rsidR="00D47A78" w:rsidRDefault="00D47A78" w:rsidP="00D47A78">
      <w:pPr>
        <w:spacing w:line="360" w:lineRule="auto"/>
        <w:jc w:val="both"/>
        <w:rPr>
          <w:rFonts w:ascii="Arial" w:hAnsi="Arial" w:cs="Arial"/>
          <w:b w:val="0"/>
          <w:caps w:val="0"/>
        </w:rPr>
      </w:pPr>
      <w:r w:rsidRPr="00A650D6">
        <w:rPr>
          <w:rFonts w:ascii="Arial" w:hAnsi="Arial" w:cs="Arial"/>
          <w:b w:val="0"/>
          <w:caps w:val="0"/>
        </w:rPr>
        <w:t xml:space="preserve">En el caso particular, la respuesta recurrida fue comunicada el día </w:t>
      </w:r>
      <w:r w:rsidR="00F724E8">
        <w:rPr>
          <w:rFonts w:ascii="Arial" w:hAnsi="Arial" w:cs="Arial"/>
          <w:b w:val="0"/>
          <w:caps w:val="0"/>
        </w:rPr>
        <w:t>veintiséis</w:t>
      </w:r>
      <w:r>
        <w:rPr>
          <w:rFonts w:ascii="Arial" w:hAnsi="Arial" w:cs="Arial"/>
          <w:b w:val="0"/>
          <w:caps w:val="0"/>
        </w:rPr>
        <w:t xml:space="preserve"> (2</w:t>
      </w:r>
      <w:r w:rsidR="00F724E8">
        <w:rPr>
          <w:rFonts w:ascii="Arial" w:hAnsi="Arial" w:cs="Arial"/>
          <w:b w:val="0"/>
          <w:caps w:val="0"/>
        </w:rPr>
        <w:t>6</w:t>
      </w:r>
      <w:r w:rsidRPr="00A650D6">
        <w:rPr>
          <w:rFonts w:ascii="Arial" w:hAnsi="Arial" w:cs="Arial"/>
          <w:b w:val="0"/>
          <w:caps w:val="0"/>
        </w:rPr>
        <w:t xml:space="preserve">) de </w:t>
      </w:r>
      <w:r>
        <w:rPr>
          <w:rFonts w:ascii="Arial" w:hAnsi="Arial" w:cs="Arial"/>
          <w:b w:val="0"/>
          <w:caps w:val="0"/>
        </w:rPr>
        <w:t>mayo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de acuerdo con  las constancias que obran en el expediente. En consecuencia, el plazo de quince días hábiles para la interposición del recurso de revisión inició a partir del día </w:t>
      </w:r>
      <w:r w:rsidR="00F724E8">
        <w:rPr>
          <w:rFonts w:ascii="Arial" w:hAnsi="Arial" w:cs="Arial"/>
          <w:b w:val="0"/>
          <w:caps w:val="0"/>
        </w:rPr>
        <w:t>veintisiete</w:t>
      </w:r>
      <w:r w:rsidRPr="00A650D6">
        <w:rPr>
          <w:rFonts w:ascii="Arial" w:hAnsi="Arial" w:cs="Arial"/>
          <w:b w:val="0"/>
          <w:caps w:val="0"/>
        </w:rPr>
        <w:t xml:space="preserve"> (</w:t>
      </w:r>
      <w:r>
        <w:rPr>
          <w:rFonts w:ascii="Arial" w:hAnsi="Arial" w:cs="Arial"/>
          <w:b w:val="0"/>
          <w:caps w:val="0"/>
        </w:rPr>
        <w:t>2</w:t>
      </w:r>
      <w:r w:rsidR="00F724E8">
        <w:rPr>
          <w:rFonts w:ascii="Arial" w:hAnsi="Arial" w:cs="Arial"/>
          <w:b w:val="0"/>
          <w:caps w:val="0"/>
        </w:rPr>
        <w:t>7</w:t>
      </w:r>
      <w:r w:rsidRPr="00A650D6">
        <w:rPr>
          <w:rFonts w:ascii="Arial" w:hAnsi="Arial" w:cs="Arial"/>
          <w:b w:val="0"/>
          <w:caps w:val="0"/>
        </w:rPr>
        <w:t xml:space="preserve">) de </w:t>
      </w:r>
      <w:r>
        <w:rPr>
          <w:rFonts w:ascii="Arial" w:hAnsi="Arial" w:cs="Arial"/>
          <w:b w:val="0"/>
          <w:caps w:val="0"/>
        </w:rPr>
        <w:t>mayo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y concluyó el día</w:t>
      </w:r>
      <w:r>
        <w:rPr>
          <w:rFonts w:ascii="Arial" w:hAnsi="Arial" w:cs="Arial"/>
          <w:b w:val="0"/>
          <w:caps w:val="0"/>
        </w:rPr>
        <w:t xml:space="preserve"> </w:t>
      </w:r>
      <w:r w:rsidR="00F724E8">
        <w:rPr>
          <w:rFonts w:ascii="Arial" w:hAnsi="Arial" w:cs="Arial"/>
          <w:b w:val="0"/>
          <w:caps w:val="0"/>
        </w:rPr>
        <w:t>dieciséis</w:t>
      </w:r>
      <w:r w:rsidRPr="00A650D6">
        <w:rPr>
          <w:rFonts w:ascii="Arial" w:hAnsi="Arial" w:cs="Arial"/>
          <w:b w:val="0"/>
          <w:caps w:val="0"/>
        </w:rPr>
        <w:t xml:space="preserve"> (</w:t>
      </w:r>
      <w:r w:rsidR="00F724E8">
        <w:rPr>
          <w:rFonts w:ascii="Arial" w:hAnsi="Arial" w:cs="Arial"/>
          <w:b w:val="0"/>
          <w:caps w:val="0"/>
        </w:rPr>
        <w:t>16</w:t>
      </w:r>
      <w:r w:rsidRPr="00A650D6">
        <w:rPr>
          <w:rFonts w:ascii="Arial" w:hAnsi="Arial" w:cs="Arial"/>
          <w:b w:val="0"/>
          <w:caps w:val="0"/>
        </w:rPr>
        <w:t xml:space="preserve">) de </w:t>
      </w:r>
      <w:r>
        <w:rPr>
          <w:rFonts w:ascii="Arial" w:hAnsi="Arial" w:cs="Arial"/>
          <w:b w:val="0"/>
          <w:caps w:val="0"/>
        </w:rPr>
        <w:t xml:space="preserve">junio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por lo tanto, si el recurso de revisión fue oficialmente presentado el día </w:t>
      </w:r>
      <w:r w:rsidR="00F724E8">
        <w:rPr>
          <w:rFonts w:ascii="Arial" w:hAnsi="Arial" w:cs="Arial"/>
          <w:b w:val="0"/>
          <w:caps w:val="0"/>
        </w:rPr>
        <w:t xml:space="preserve">diez </w:t>
      </w:r>
      <w:r w:rsidRPr="00A650D6">
        <w:rPr>
          <w:rFonts w:ascii="Arial" w:hAnsi="Arial" w:cs="Arial"/>
          <w:b w:val="0"/>
          <w:caps w:val="0"/>
        </w:rPr>
        <w:t>(</w:t>
      </w:r>
      <w:r w:rsidR="00F724E8">
        <w:rPr>
          <w:rFonts w:ascii="Arial" w:hAnsi="Arial" w:cs="Arial"/>
          <w:b w:val="0"/>
          <w:caps w:val="0"/>
        </w:rPr>
        <w:t>10</w:t>
      </w:r>
      <w:r w:rsidRPr="00A650D6">
        <w:rPr>
          <w:rFonts w:ascii="Arial" w:hAnsi="Arial" w:cs="Arial"/>
          <w:b w:val="0"/>
          <w:caps w:val="0"/>
        </w:rPr>
        <w:t xml:space="preserve">) de </w:t>
      </w:r>
      <w:r>
        <w:rPr>
          <w:rFonts w:ascii="Arial" w:hAnsi="Arial" w:cs="Arial"/>
          <w:b w:val="0"/>
          <w:caps w:val="0"/>
        </w:rPr>
        <w:t>junio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tal y como se advierte del acuse de recibo localizable en el expediente en que se actúa, se concluye que el recurso de revisión fue promovido oportunamente.</w:t>
      </w:r>
    </w:p>
    <w:p w:rsidR="00D47A78" w:rsidRDefault="00D47A78" w:rsidP="00D47A78">
      <w:pPr>
        <w:spacing w:line="360" w:lineRule="auto"/>
        <w:jc w:val="both"/>
        <w:rPr>
          <w:rFonts w:ascii="Arial" w:hAnsi="Arial" w:cs="Arial"/>
          <w:b w:val="0"/>
          <w:caps w:val="0"/>
        </w:rPr>
      </w:pPr>
    </w:p>
    <w:p w:rsidR="00D47A78" w:rsidRDefault="00D47A78" w:rsidP="00D47A78">
      <w:pPr>
        <w:spacing w:line="360" w:lineRule="auto"/>
        <w:jc w:val="both"/>
        <w:rPr>
          <w:rFonts w:ascii="Arial" w:hAnsi="Arial" w:cs="Arial"/>
          <w:b w:val="0"/>
          <w:caps w:val="0"/>
        </w:rPr>
      </w:pPr>
      <w:r w:rsidRPr="00A95293">
        <w:rPr>
          <w:rFonts w:ascii="Arial" w:hAnsi="Arial" w:cs="Arial"/>
          <w:caps w:val="0"/>
        </w:rPr>
        <w:t>TERCERO.-</w:t>
      </w:r>
      <w:r w:rsidRPr="00A95293">
        <w:rPr>
          <w:rFonts w:ascii="Arial" w:hAnsi="Arial" w:cs="Arial"/>
          <w:b w:val="0"/>
          <w:caps w:val="0"/>
        </w:rPr>
        <w:t xml:space="preserve"> Previo al estudio de los agravios que expresa el inconforme, corresponde hacerlo respecto a las causales de improcedencia o sobreseimiento que hagan valer las partes o se adviertan de oficio por ser una cuestión de orden público y de estudio preferente.</w:t>
      </w:r>
    </w:p>
    <w:p w:rsidR="00D47A78" w:rsidRDefault="00D47A78" w:rsidP="00D47A78">
      <w:pPr>
        <w:spacing w:line="360" w:lineRule="auto"/>
        <w:jc w:val="both"/>
        <w:rPr>
          <w:rFonts w:ascii="Arial" w:hAnsi="Arial" w:cs="Arial"/>
          <w:b w:val="0"/>
          <w:caps w:val="0"/>
        </w:rPr>
      </w:pPr>
      <w:r>
        <w:rPr>
          <w:rFonts w:ascii="Arial" w:hAnsi="Arial" w:cs="Arial"/>
          <w:b w:val="0"/>
          <w:caps w:val="0"/>
        </w:rPr>
        <w:t xml:space="preserve">      </w:t>
      </w:r>
    </w:p>
    <w:p w:rsidR="00D47A78" w:rsidRDefault="00D47A78" w:rsidP="00D47A78">
      <w:pPr>
        <w:spacing w:line="360" w:lineRule="auto"/>
        <w:jc w:val="both"/>
        <w:outlineLvl w:val="0"/>
        <w:rPr>
          <w:rFonts w:ascii="Arial" w:hAnsi="Arial" w:cs="Arial"/>
          <w:b w:val="0"/>
          <w:caps w:val="0"/>
        </w:rPr>
      </w:pPr>
      <w:r>
        <w:rPr>
          <w:rFonts w:ascii="Arial" w:hAnsi="Arial" w:cs="Arial"/>
          <w:b w:val="0"/>
          <w:caps w:val="0"/>
        </w:rPr>
        <w:t xml:space="preserve">Al no advertirse ninguna causal de improcedencia o sobreseimiento ni alegarse ninguna por parte del sujeto obligado, es procedente estudiar los agravios planteados por el recurrente o lo que este Instituto supla en términos del artículo 125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w:t>
      </w:r>
    </w:p>
    <w:p w:rsidR="00D47A78" w:rsidRDefault="00D47A78" w:rsidP="00D47A78">
      <w:pPr>
        <w:autoSpaceDE w:val="0"/>
        <w:autoSpaceDN w:val="0"/>
        <w:adjustRightInd w:val="0"/>
        <w:spacing w:line="360" w:lineRule="auto"/>
        <w:jc w:val="both"/>
        <w:rPr>
          <w:rFonts w:ascii="Arial" w:hAnsi="Arial" w:cs="Arial"/>
          <w:caps w:val="0"/>
        </w:rPr>
      </w:pPr>
    </w:p>
    <w:p w:rsidR="00D47A78" w:rsidRPr="00B118D2" w:rsidRDefault="00D47A78" w:rsidP="00D47A78">
      <w:pPr>
        <w:autoSpaceDE w:val="0"/>
        <w:autoSpaceDN w:val="0"/>
        <w:adjustRightInd w:val="0"/>
        <w:spacing w:line="360" w:lineRule="auto"/>
        <w:ind w:right="50"/>
        <w:jc w:val="both"/>
        <w:rPr>
          <w:rFonts w:ascii="Arial" w:hAnsi="Arial" w:cs="Arial"/>
          <w:b w:val="0"/>
          <w:i/>
          <w:caps w:val="0"/>
        </w:rPr>
      </w:pPr>
      <w:r w:rsidRPr="0031324B">
        <w:rPr>
          <w:rFonts w:ascii="Arial" w:hAnsi="Arial" w:cs="Arial"/>
          <w:caps w:val="0"/>
        </w:rPr>
        <w:t>CUARTO.-</w:t>
      </w:r>
      <w:r w:rsidRPr="0031324B">
        <w:rPr>
          <w:rFonts w:ascii="Arial" w:hAnsi="Arial" w:cs="Arial"/>
          <w:b w:val="0"/>
          <w:caps w:val="0"/>
        </w:rPr>
        <w:t xml:space="preserve"> La solicitud del hoy recurrente se conforma de la siguiente petición: </w:t>
      </w:r>
      <w:r w:rsidRPr="0031324B">
        <w:rPr>
          <w:rFonts w:ascii="Arial" w:hAnsi="Arial" w:cs="Arial"/>
          <w:b w:val="0"/>
          <w:i/>
          <w:caps w:val="0"/>
        </w:rPr>
        <w:t>"</w:t>
      </w:r>
      <w:r w:rsidR="0031324B" w:rsidRPr="0031324B">
        <w:rPr>
          <w:rFonts w:ascii="Arial" w:hAnsi="Arial" w:cs="Arial"/>
          <w:b w:val="0"/>
          <w:i/>
          <w:caps w:val="0"/>
        </w:rPr>
        <w:t xml:space="preserve">Presenta Riquelme plan para primeros 100 días: Dentro de los programas sociales, se impenderá un plan contra la pobreza, dividida en nutrición, mejoramiento de vivienda, apoyo a la educación y autoempleo.     1-.Respecto al plan contra la pobreza solicito la siguiente  información: programas de subsidio a la tortilla y el programa alimenticio, nombre de las familias que se beneficiaron con dichos programas, costo por familia y costo total del programa a fecha 10 de abril 2014, procedencia de los recursos. 2- juntos por una vivienda digna, requiero la siguiente información: se emprenderán programas como banco de materiales, mediante la construcción de 36 mil metros cuadrados de piso firme y  banquetas ,solicito la ubicación de donde se </w:t>
      </w:r>
      <w:proofErr w:type="spellStart"/>
      <w:r w:rsidR="0031324B" w:rsidRPr="0031324B">
        <w:rPr>
          <w:rFonts w:ascii="Arial" w:hAnsi="Arial" w:cs="Arial"/>
          <w:b w:val="0"/>
          <w:i/>
          <w:caps w:val="0"/>
        </w:rPr>
        <w:t>instalo</w:t>
      </w:r>
      <w:proofErr w:type="spellEnd"/>
      <w:r w:rsidR="0031324B" w:rsidRPr="0031324B">
        <w:rPr>
          <w:rFonts w:ascii="Arial" w:hAnsi="Arial" w:cs="Arial"/>
          <w:b w:val="0"/>
          <w:i/>
          <w:caps w:val="0"/>
        </w:rPr>
        <w:t xml:space="preserve"> tanto el piso firme como las banquetas, los nombres de las familias beneficiadas y el costo de este programa, en cuanto a la entrega de pintura  </w:t>
      </w:r>
      <w:proofErr w:type="spellStart"/>
      <w:r w:rsidR="0031324B" w:rsidRPr="0031324B">
        <w:rPr>
          <w:rFonts w:ascii="Arial" w:hAnsi="Arial" w:cs="Arial"/>
          <w:b w:val="0"/>
          <w:i/>
          <w:caps w:val="0"/>
        </w:rPr>
        <w:t>vinilica</w:t>
      </w:r>
      <w:proofErr w:type="spellEnd"/>
      <w:r w:rsidR="0031324B" w:rsidRPr="0031324B">
        <w:rPr>
          <w:rFonts w:ascii="Arial" w:hAnsi="Arial" w:cs="Arial"/>
          <w:b w:val="0"/>
          <w:i/>
          <w:caps w:val="0"/>
        </w:rPr>
        <w:t xml:space="preserve">, impermeabilizante  y tinacos requiero el nombre de los beneficiarios el costo de cada uno de los apoyos y el costo total de los mismos nombre del proveedor y procedencia de los recursos .3-  Juntos por la educación: Se apoyara la economía de estudiantes por medio de la entrega de uniformes y zapatos escolares requiero nombres de los estudiantes beneficiados así como los nombres de los planteles en donde estudian cada uno de ellos y el costo total de </w:t>
      </w:r>
      <w:r w:rsidR="0031324B" w:rsidRPr="0031324B">
        <w:rPr>
          <w:rFonts w:ascii="Arial" w:hAnsi="Arial" w:cs="Arial"/>
          <w:b w:val="0"/>
          <w:i/>
          <w:caps w:val="0"/>
        </w:rPr>
        <w:lastRenderedPageBreak/>
        <w:t>este programa. Se rehabilitaran más de 85 planteles escolares: requiero ubicación de cada uno de los planteles, planos de la rehabilitación, empresa que efectuó el trabajo, costo por plantel, fecha de inicio y terminación de cada una de las rehabilitaciones y  costo total del proyecto así como la procedencia de los fondos con los q</w:t>
      </w:r>
      <w:r w:rsidR="0031324B">
        <w:rPr>
          <w:rFonts w:ascii="Arial" w:hAnsi="Arial" w:cs="Arial"/>
          <w:b w:val="0"/>
          <w:i/>
          <w:caps w:val="0"/>
        </w:rPr>
        <w:t>ue se hicieron las obras.” (</w:t>
      </w:r>
      <w:proofErr w:type="gramStart"/>
      <w:r w:rsidR="0031324B">
        <w:rPr>
          <w:rFonts w:ascii="Arial" w:hAnsi="Arial" w:cs="Arial"/>
          <w:b w:val="0"/>
          <w:i/>
          <w:caps w:val="0"/>
        </w:rPr>
        <w:t>sic</w:t>
      </w:r>
      <w:proofErr w:type="gramEnd"/>
      <w:r w:rsidR="0031324B">
        <w:rPr>
          <w:rFonts w:ascii="Arial" w:hAnsi="Arial" w:cs="Arial"/>
          <w:b w:val="0"/>
          <w:i/>
          <w:caps w:val="0"/>
        </w:rPr>
        <w:t>).</w:t>
      </w:r>
    </w:p>
    <w:p w:rsidR="00D47A78" w:rsidRDefault="00D47A78" w:rsidP="00D47A78">
      <w:pPr>
        <w:autoSpaceDE w:val="0"/>
        <w:autoSpaceDN w:val="0"/>
        <w:adjustRightInd w:val="0"/>
        <w:spacing w:line="360" w:lineRule="auto"/>
        <w:ind w:right="50"/>
        <w:jc w:val="both"/>
        <w:rPr>
          <w:rFonts w:ascii="Arial" w:hAnsi="Arial" w:cs="Arial"/>
          <w:b w:val="0"/>
          <w:caps w:val="0"/>
        </w:rPr>
      </w:pPr>
    </w:p>
    <w:p w:rsidR="0031324B" w:rsidRDefault="0031324B" w:rsidP="0031324B">
      <w:pPr>
        <w:autoSpaceDE w:val="0"/>
        <w:autoSpaceDN w:val="0"/>
        <w:adjustRightInd w:val="0"/>
        <w:spacing w:line="360" w:lineRule="auto"/>
        <w:ind w:right="50"/>
        <w:jc w:val="both"/>
        <w:rPr>
          <w:rFonts w:ascii="Arial" w:hAnsi="Arial" w:cs="Arial"/>
          <w:b w:val="0"/>
          <w:caps w:val="0"/>
        </w:rPr>
      </w:pPr>
      <w:r w:rsidRPr="00155F3B">
        <w:rPr>
          <w:rFonts w:ascii="Arial" w:hAnsi="Arial" w:cs="Arial"/>
          <w:b w:val="0"/>
          <w:caps w:val="0"/>
        </w:rPr>
        <w:t>Del anál</w:t>
      </w:r>
      <w:r>
        <w:rPr>
          <w:rFonts w:ascii="Arial" w:hAnsi="Arial" w:cs="Arial"/>
          <w:b w:val="0"/>
          <w:caps w:val="0"/>
        </w:rPr>
        <w:t>isis de la solicitud planteada,</w:t>
      </w:r>
      <w:r w:rsidRPr="00155F3B">
        <w:rPr>
          <w:rFonts w:ascii="Arial" w:hAnsi="Arial" w:cs="Arial"/>
          <w:b w:val="0"/>
          <w:caps w:val="0"/>
        </w:rPr>
        <w:t xml:space="preserve"> de la respuesta y contestación que emite el sujeto </w:t>
      </w:r>
      <w:r>
        <w:rPr>
          <w:rFonts w:ascii="Arial" w:hAnsi="Arial" w:cs="Arial"/>
          <w:b w:val="0"/>
          <w:caps w:val="0"/>
        </w:rPr>
        <w:t xml:space="preserve">obligado se realizaron los </w:t>
      </w:r>
      <w:r w:rsidRPr="00155F3B">
        <w:rPr>
          <w:rFonts w:ascii="Arial" w:hAnsi="Arial" w:cs="Arial"/>
          <w:b w:val="0"/>
          <w:caps w:val="0"/>
        </w:rPr>
        <w:t>siguiente</w:t>
      </w:r>
      <w:r>
        <w:rPr>
          <w:rFonts w:ascii="Arial" w:hAnsi="Arial" w:cs="Arial"/>
          <w:b w:val="0"/>
          <w:caps w:val="0"/>
        </w:rPr>
        <w:t>s</w:t>
      </w:r>
      <w:r w:rsidRPr="00155F3B">
        <w:rPr>
          <w:rFonts w:ascii="Arial" w:hAnsi="Arial" w:cs="Arial"/>
          <w:b w:val="0"/>
          <w:caps w:val="0"/>
        </w:rPr>
        <w:t xml:space="preserve"> cuadro</w:t>
      </w:r>
      <w:r>
        <w:rPr>
          <w:rFonts w:ascii="Arial" w:hAnsi="Arial" w:cs="Arial"/>
          <w:b w:val="0"/>
          <w:caps w:val="0"/>
        </w:rPr>
        <w:t>s</w:t>
      </w:r>
      <w:r w:rsidRPr="00155F3B">
        <w:rPr>
          <w:rFonts w:ascii="Arial" w:hAnsi="Arial" w:cs="Arial"/>
          <w:b w:val="0"/>
          <w:caps w:val="0"/>
        </w:rPr>
        <w:t>:</w:t>
      </w:r>
      <w:r>
        <w:rPr>
          <w:rFonts w:ascii="Arial" w:hAnsi="Arial" w:cs="Arial"/>
          <w:b w:val="0"/>
          <w:caps w:val="0"/>
        </w:rPr>
        <w:t xml:space="preserve"> </w:t>
      </w:r>
    </w:p>
    <w:tbl>
      <w:tblPr>
        <w:tblStyle w:val="Tablaconcuadrcula"/>
        <w:tblW w:w="0" w:type="auto"/>
        <w:tblLook w:val="04A0" w:firstRow="1" w:lastRow="0" w:firstColumn="1" w:lastColumn="0" w:noHBand="0" w:noVBand="1"/>
      </w:tblPr>
      <w:tblGrid>
        <w:gridCol w:w="2992"/>
        <w:gridCol w:w="2993"/>
        <w:gridCol w:w="2993"/>
      </w:tblGrid>
      <w:tr w:rsidR="0031324B" w:rsidTr="0031324B">
        <w:tc>
          <w:tcPr>
            <w:tcW w:w="2992" w:type="dxa"/>
          </w:tcPr>
          <w:p w:rsidR="0031324B" w:rsidRPr="00F600E7" w:rsidRDefault="0031324B" w:rsidP="0031324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Solicitud</w:t>
            </w:r>
          </w:p>
        </w:tc>
        <w:tc>
          <w:tcPr>
            <w:tcW w:w="2993" w:type="dxa"/>
          </w:tcPr>
          <w:p w:rsidR="0031324B" w:rsidRPr="00F600E7" w:rsidRDefault="0031324B" w:rsidP="0031324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Respuesta</w:t>
            </w:r>
          </w:p>
        </w:tc>
        <w:tc>
          <w:tcPr>
            <w:tcW w:w="2993" w:type="dxa"/>
          </w:tcPr>
          <w:p w:rsidR="0031324B" w:rsidRPr="00F600E7" w:rsidRDefault="0031324B" w:rsidP="0031324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Contestación</w:t>
            </w:r>
          </w:p>
        </w:tc>
      </w:tr>
      <w:tr w:rsidR="0031324B" w:rsidTr="0031324B">
        <w:tc>
          <w:tcPr>
            <w:tcW w:w="2992" w:type="dxa"/>
          </w:tcPr>
          <w:p w:rsidR="0031324B" w:rsidRPr="0031324B" w:rsidRDefault="0031324B" w:rsidP="00E751D1">
            <w:pPr>
              <w:rPr>
                <w:rFonts w:ascii="Arial" w:hAnsi="Arial" w:cs="Arial"/>
                <w:caps w:val="0"/>
                <w:sz w:val="20"/>
                <w:szCs w:val="20"/>
                <w:u w:val="single"/>
              </w:rPr>
            </w:pPr>
            <w:r w:rsidRPr="0031324B">
              <w:rPr>
                <w:rFonts w:ascii="Arial" w:hAnsi="Arial" w:cs="Arial"/>
                <w:caps w:val="0"/>
                <w:sz w:val="20"/>
                <w:szCs w:val="20"/>
                <w:u w:val="single"/>
              </w:rPr>
              <w:t>Del Programas de subsidio a la tortilla y el Programa alimenticio se solicita:</w:t>
            </w:r>
          </w:p>
        </w:tc>
        <w:tc>
          <w:tcPr>
            <w:tcW w:w="2993" w:type="dxa"/>
          </w:tcPr>
          <w:p w:rsidR="0031324B" w:rsidRDefault="0031324B" w:rsidP="0031324B">
            <w:pPr>
              <w:autoSpaceDE w:val="0"/>
              <w:autoSpaceDN w:val="0"/>
              <w:adjustRightInd w:val="0"/>
              <w:spacing w:line="360" w:lineRule="auto"/>
              <w:ind w:right="50"/>
              <w:jc w:val="both"/>
              <w:rPr>
                <w:rFonts w:ascii="Arial" w:hAnsi="Arial" w:cs="Arial"/>
                <w:b w:val="0"/>
                <w:caps w:val="0"/>
              </w:rPr>
            </w:pPr>
          </w:p>
        </w:tc>
        <w:tc>
          <w:tcPr>
            <w:tcW w:w="2993" w:type="dxa"/>
          </w:tcPr>
          <w:p w:rsidR="0031324B" w:rsidRDefault="0031324B" w:rsidP="0031324B">
            <w:pPr>
              <w:autoSpaceDE w:val="0"/>
              <w:autoSpaceDN w:val="0"/>
              <w:adjustRightInd w:val="0"/>
              <w:spacing w:line="360" w:lineRule="auto"/>
              <w:ind w:right="50"/>
              <w:jc w:val="both"/>
              <w:rPr>
                <w:rFonts w:ascii="Arial" w:hAnsi="Arial" w:cs="Arial"/>
                <w:b w:val="0"/>
                <w:caps w:val="0"/>
              </w:rPr>
            </w:pPr>
          </w:p>
        </w:tc>
      </w:tr>
      <w:tr w:rsidR="0031324B" w:rsidTr="0031324B">
        <w:tc>
          <w:tcPr>
            <w:tcW w:w="2992" w:type="dxa"/>
          </w:tcPr>
          <w:p w:rsidR="0031324B" w:rsidRPr="007F4435" w:rsidRDefault="0031324B" w:rsidP="0031324B">
            <w:pPr>
              <w:rPr>
                <w:rFonts w:ascii="Arial" w:hAnsi="Arial" w:cs="Arial"/>
                <w:caps w:val="0"/>
                <w:sz w:val="20"/>
                <w:szCs w:val="20"/>
              </w:rPr>
            </w:pPr>
            <w:r w:rsidRPr="007F4435">
              <w:rPr>
                <w:rFonts w:ascii="Arial" w:hAnsi="Arial" w:cs="Arial"/>
                <w:caps w:val="0"/>
                <w:sz w:val="20"/>
                <w:szCs w:val="20"/>
              </w:rPr>
              <w:t>Nombre de l</w:t>
            </w:r>
            <w:r>
              <w:rPr>
                <w:rFonts w:ascii="Arial" w:hAnsi="Arial" w:cs="Arial"/>
                <w:caps w:val="0"/>
                <w:sz w:val="20"/>
                <w:szCs w:val="20"/>
              </w:rPr>
              <w:t>os beneficiarios:</w:t>
            </w:r>
          </w:p>
        </w:tc>
        <w:tc>
          <w:tcPr>
            <w:tcW w:w="2993" w:type="dxa"/>
          </w:tcPr>
          <w:p w:rsidR="0031324B" w:rsidRPr="00F600E7" w:rsidRDefault="0031324B"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No específica, alegando que se encuentran imposibilitados pues dicho programa está en plena ejecución.</w:t>
            </w:r>
          </w:p>
        </w:tc>
        <w:tc>
          <w:tcPr>
            <w:tcW w:w="2993" w:type="dxa"/>
          </w:tcPr>
          <w:p w:rsidR="0031324B" w:rsidRDefault="001134C0"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Alega que se trata de información confidencial.</w:t>
            </w:r>
          </w:p>
        </w:tc>
      </w:tr>
      <w:tr w:rsidR="0031324B" w:rsidTr="0031324B">
        <w:tc>
          <w:tcPr>
            <w:tcW w:w="2992" w:type="dxa"/>
          </w:tcPr>
          <w:p w:rsidR="0031324B" w:rsidRPr="007F4435" w:rsidRDefault="0031324B" w:rsidP="00E751D1">
            <w:pPr>
              <w:rPr>
                <w:rFonts w:ascii="Arial" w:hAnsi="Arial" w:cs="Arial"/>
                <w:caps w:val="0"/>
                <w:sz w:val="20"/>
                <w:szCs w:val="20"/>
              </w:rPr>
            </w:pPr>
            <w:r w:rsidRPr="007F4435">
              <w:rPr>
                <w:rFonts w:ascii="Arial" w:hAnsi="Arial" w:cs="Arial"/>
                <w:caps w:val="0"/>
                <w:sz w:val="20"/>
                <w:szCs w:val="20"/>
              </w:rPr>
              <w:t>Costo por familia</w:t>
            </w:r>
            <w:r>
              <w:rPr>
                <w:rFonts w:ascii="Arial" w:hAnsi="Arial" w:cs="Arial"/>
                <w:caps w:val="0"/>
                <w:sz w:val="20"/>
                <w:szCs w:val="20"/>
              </w:rPr>
              <w:t xml:space="preserve"> beneficiada:</w:t>
            </w:r>
          </w:p>
        </w:tc>
        <w:tc>
          <w:tcPr>
            <w:tcW w:w="2993" w:type="dxa"/>
          </w:tcPr>
          <w:p w:rsidR="0031324B" w:rsidRPr="00F600E7" w:rsidRDefault="001134C0"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12kg. De tortillas mensuales en un lapso de 3 meses por beneficiario.</w:t>
            </w:r>
          </w:p>
        </w:tc>
        <w:tc>
          <w:tcPr>
            <w:tcW w:w="2993" w:type="dxa"/>
          </w:tcPr>
          <w:p w:rsidR="0031324B" w:rsidRDefault="001134C0"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36 kilogramos por familia repartida en un lapso de tres meses, con un costo unitario de $11.00 de los cuales el beneficiario aportara $7.00 y $4.00 la entidad municipal.</w:t>
            </w:r>
          </w:p>
        </w:tc>
      </w:tr>
      <w:tr w:rsidR="0031324B" w:rsidTr="0031324B">
        <w:tc>
          <w:tcPr>
            <w:tcW w:w="2992" w:type="dxa"/>
          </w:tcPr>
          <w:p w:rsidR="0031324B" w:rsidRPr="007F4435" w:rsidRDefault="0031324B" w:rsidP="00E751D1">
            <w:pPr>
              <w:rPr>
                <w:rFonts w:ascii="Arial" w:hAnsi="Arial" w:cs="Arial"/>
                <w:caps w:val="0"/>
                <w:sz w:val="20"/>
                <w:szCs w:val="20"/>
              </w:rPr>
            </w:pPr>
            <w:r w:rsidRPr="007F4435">
              <w:rPr>
                <w:rFonts w:ascii="Arial" w:hAnsi="Arial" w:cs="Arial"/>
                <w:caps w:val="0"/>
                <w:sz w:val="20"/>
                <w:szCs w:val="20"/>
              </w:rPr>
              <w:t>Costo total del programa a fecha 10 de abril 2014</w:t>
            </w:r>
          </w:p>
        </w:tc>
        <w:tc>
          <w:tcPr>
            <w:tcW w:w="2993" w:type="dxa"/>
          </w:tcPr>
          <w:p w:rsidR="0031324B" w:rsidRPr="00F600E7" w:rsidRDefault="001134C0"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A la fecha en que se contesta la misiva no es  posible aportar el dato concreto.</w:t>
            </w:r>
          </w:p>
        </w:tc>
        <w:tc>
          <w:tcPr>
            <w:tcW w:w="2993" w:type="dxa"/>
          </w:tcPr>
          <w:p w:rsidR="0031324B" w:rsidRDefault="001134C0"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El costo total estimado del programa es de $5,760,000.00</w:t>
            </w:r>
          </w:p>
        </w:tc>
      </w:tr>
      <w:tr w:rsidR="0031324B" w:rsidTr="0031324B">
        <w:tc>
          <w:tcPr>
            <w:tcW w:w="2992" w:type="dxa"/>
          </w:tcPr>
          <w:p w:rsidR="0031324B" w:rsidRPr="007F4435" w:rsidRDefault="0031324B" w:rsidP="00E751D1">
            <w:pPr>
              <w:rPr>
                <w:rFonts w:ascii="Arial" w:hAnsi="Arial" w:cs="Arial"/>
                <w:caps w:val="0"/>
                <w:sz w:val="20"/>
                <w:szCs w:val="20"/>
              </w:rPr>
            </w:pPr>
            <w:r w:rsidRPr="007F4435">
              <w:rPr>
                <w:rFonts w:ascii="Arial" w:hAnsi="Arial" w:cs="Arial"/>
                <w:caps w:val="0"/>
                <w:sz w:val="20"/>
                <w:szCs w:val="20"/>
              </w:rPr>
              <w:t>Procedencia de los recursos.</w:t>
            </w:r>
          </w:p>
        </w:tc>
        <w:tc>
          <w:tcPr>
            <w:tcW w:w="2993" w:type="dxa"/>
          </w:tcPr>
          <w:p w:rsidR="0031324B" w:rsidRDefault="001134C0"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31324B" w:rsidRDefault="001134C0"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Los recursos son propios.</w:t>
            </w:r>
          </w:p>
        </w:tc>
      </w:tr>
    </w:tbl>
    <w:p w:rsidR="0031324B" w:rsidRDefault="0031324B" w:rsidP="0031324B">
      <w:pPr>
        <w:autoSpaceDE w:val="0"/>
        <w:autoSpaceDN w:val="0"/>
        <w:adjustRightInd w:val="0"/>
        <w:spacing w:line="360" w:lineRule="auto"/>
        <w:ind w:right="50"/>
        <w:jc w:val="both"/>
        <w:rPr>
          <w:rFonts w:ascii="Arial" w:hAnsi="Arial" w:cs="Arial"/>
          <w:b w:val="0"/>
          <w:caps w:val="0"/>
        </w:rPr>
      </w:pPr>
    </w:p>
    <w:p w:rsidR="0031324B" w:rsidRDefault="0031324B" w:rsidP="0031324B">
      <w:pPr>
        <w:autoSpaceDE w:val="0"/>
        <w:autoSpaceDN w:val="0"/>
        <w:adjustRightInd w:val="0"/>
        <w:spacing w:line="360" w:lineRule="auto"/>
        <w:ind w:right="50"/>
        <w:jc w:val="both"/>
        <w:rPr>
          <w:rFonts w:ascii="Arial" w:hAnsi="Arial" w:cs="Arial"/>
          <w:b w:val="0"/>
          <w:caps w:val="0"/>
        </w:rPr>
      </w:pPr>
    </w:p>
    <w:tbl>
      <w:tblPr>
        <w:tblStyle w:val="Tablaconcuadrcula"/>
        <w:tblW w:w="0" w:type="auto"/>
        <w:tblLook w:val="04A0" w:firstRow="1" w:lastRow="0" w:firstColumn="1" w:lastColumn="0" w:noHBand="0" w:noVBand="1"/>
      </w:tblPr>
      <w:tblGrid>
        <w:gridCol w:w="2992"/>
        <w:gridCol w:w="2993"/>
        <w:gridCol w:w="2993"/>
      </w:tblGrid>
      <w:tr w:rsidR="001134C0" w:rsidTr="001134C0">
        <w:tc>
          <w:tcPr>
            <w:tcW w:w="2992" w:type="dxa"/>
          </w:tcPr>
          <w:p w:rsidR="001134C0" w:rsidRPr="00F600E7" w:rsidRDefault="001134C0" w:rsidP="001134C0">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Solicitud</w:t>
            </w:r>
          </w:p>
        </w:tc>
        <w:tc>
          <w:tcPr>
            <w:tcW w:w="2993" w:type="dxa"/>
          </w:tcPr>
          <w:p w:rsidR="001134C0" w:rsidRPr="00F600E7" w:rsidRDefault="001134C0" w:rsidP="001134C0">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Respuesta</w:t>
            </w:r>
          </w:p>
        </w:tc>
        <w:tc>
          <w:tcPr>
            <w:tcW w:w="2993" w:type="dxa"/>
          </w:tcPr>
          <w:p w:rsidR="001134C0" w:rsidRPr="00F600E7" w:rsidRDefault="001134C0" w:rsidP="001134C0">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Contestación.</w:t>
            </w:r>
          </w:p>
        </w:tc>
      </w:tr>
      <w:tr w:rsidR="001134C0" w:rsidTr="001134C0">
        <w:tc>
          <w:tcPr>
            <w:tcW w:w="2992" w:type="dxa"/>
          </w:tcPr>
          <w:p w:rsidR="001134C0" w:rsidRPr="001134C0" w:rsidRDefault="001134C0" w:rsidP="0049610B">
            <w:pPr>
              <w:rPr>
                <w:rFonts w:ascii="Arial" w:hAnsi="Arial" w:cs="Arial"/>
                <w:caps w:val="0"/>
                <w:sz w:val="20"/>
                <w:szCs w:val="20"/>
                <w:u w:val="single"/>
              </w:rPr>
            </w:pPr>
            <w:r w:rsidRPr="001134C0">
              <w:rPr>
                <w:rFonts w:ascii="Arial" w:hAnsi="Arial" w:cs="Arial"/>
                <w:caps w:val="0"/>
                <w:sz w:val="20"/>
                <w:szCs w:val="20"/>
                <w:u w:val="single"/>
              </w:rPr>
              <w:t>De “juntos por una vivienda digna” se solicita:</w:t>
            </w:r>
          </w:p>
        </w:tc>
        <w:tc>
          <w:tcPr>
            <w:tcW w:w="2993" w:type="dxa"/>
          </w:tcPr>
          <w:p w:rsidR="001134C0" w:rsidRDefault="001134C0" w:rsidP="0031324B">
            <w:pPr>
              <w:autoSpaceDE w:val="0"/>
              <w:autoSpaceDN w:val="0"/>
              <w:adjustRightInd w:val="0"/>
              <w:spacing w:line="360" w:lineRule="auto"/>
              <w:ind w:right="50"/>
              <w:jc w:val="both"/>
              <w:rPr>
                <w:rFonts w:ascii="Arial" w:hAnsi="Arial" w:cs="Arial"/>
                <w:b w:val="0"/>
                <w:caps w:val="0"/>
              </w:rPr>
            </w:pPr>
          </w:p>
        </w:tc>
        <w:tc>
          <w:tcPr>
            <w:tcW w:w="2993" w:type="dxa"/>
          </w:tcPr>
          <w:p w:rsidR="001134C0" w:rsidRDefault="001134C0" w:rsidP="0031324B">
            <w:pPr>
              <w:autoSpaceDE w:val="0"/>
              <w:autoSpaceDN w:val="0"/>
              <w:adjustRightInd w:val="0"/>
              <w:spacing w:line="360" w:lineRule="auto"/>
              <w:ind w:right="50"/>
              <w:jc w:val="both"/>
              <w:rPr>
                <w:rFonts w:ascii="Arial" w:hAnsi="Arial" w:cs="Arial"/>
                <w:b w:val="0"/>
                <w:caps w:val="0"/>
              </w:rPr>
            </w:pPr>
          </w:p>
        </w:tc>
      </w:tr>
      <w:tr w:rsidR="001134C0" w:rsidTr="001134C0">
        <w:tc>
          <w:tcPr>
            <w:tcW w:w="2992" w:type="dxa"/>
          </w:tcPr>
          <w:p w:rsidR="001134C0" w:rsidRPr="00583D34" w:rsidRDefault="001134C0" w:rsidP="0049610B">
            <w:pPr>
              <w:rPr>
                <w:rFonts w:ascii="Arial" w:hAnsi="Arial" w:cs="Arial"/>
                <w:caps w:val="0"/>
                <w:sz w:val="20"/>
                <w:szCs w:val="20"/>
              </w:rPr>
            </w:pPr>
            <w:r w:rsidRPr="00583D34">
              <w:rPr>
                <w:rFonts w:ascii="Arial" w:hAnsi="Arial" w:cs="Arial"/>
                <w:caps w:val="0"/>
                <w:sz w:val="20"/>
                <w:szCs w:val="20"/>
              </w:rPr>
              <w:t>Ubicación de donde se instaló tanto el piso firme como las banquetas.</w:t>
            </w:r>
          </w:p>
        </w:tc>
        <w:tc>
          <w:tcPr>
            <w:tcW w:w="2993" w:type="dxa"/>
          </w:tcPr>
          <w:p w:rsidR="001134C0" w:rsidRPr="00F600E7" w:rsidRDefault="001134C0"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A la fecha en que se contesta la misiva no es  p</w:t>
            </w:r>
            <w:r w:rsidR="00406E27" w:rsidRPr="00F600E7">
              <w:rPr>
                <w:rFonts w:ascii="Arial" w:hAnsi="Arial" w:cs="Arial"/>
                <w:b w:val="0"/>
                <w:caps w:val="0"/>
              </w:rPr>
              <w:t>osible aportar el dato concreto pues el programa está en plena ejecución.</w:t>
            </w:r>
          </w:p>
        </w:tc>
        <w:tc>
          <w:tcPr>
            <w:tcW w:w="2993" w:type="dxa"/>
          </w:tcPr>
          <w:p w:rsidR="001134C0" w:rsidRDefault="00406E2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1134C0" w:rsidTr="001134C0">
        <w:tc>
          <w:tcPr>
            <w:tcW w:w="2992" w:type="dxa"/>
          </w:tcPr>
          <w:p w:rsidR="001134C0" w:rsidRPr="00583D34" w:rsidRDefault="001134C0" w:rsidP="0049610B">
            <w:pPr>
              <w:rPr>
                <w:rFonts w:ascii="Arial" w:hAnsi="Arial" w:cs="Arial"/>
                <w:caps w:val="0"/>
                <w:sz w:val="20"/>
                <w:szCs w:val="20"/>
              </w:rPr>
            </w:pPr>
            <w:r w:rsidRPr="00583D34">
              <w:rPr>
                <w:rFonts w:ascii="Arial" w:hAnsi="Arial" w:cs="Arial"/>
                <w:caps w:val="0"/>
                <w:sz w:val="20"/>
                <w:szCs w:val="20"/>
              </w:rPr>
              <w:t>Los nombres de las familias beneficiadas.</w:t>
            </w:r>
          </w:p>
        </w:tc>
        <w:tc>
          <w:tcPr>
            <w:tcW w:w="2993" w:type="dxa"/>
          </w:tcPr>
          <w:p w:rsidR="001134C0" w:rsidRPr="00F600E7" w:rsidRDefault="00406E27"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No  especifica</w:t>
            </w:r>
          </w:p>
        </w:tc>
        <w:tc>
          <w:tcPr>
            <w:tcW w:w="2993" w:type="dxa"/>
          </w:tcPr>
          <w:p w:rsidR="001134C0" w:rsidRDefault="00E2759B"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1134C0" w:rsidTr="001134C0">
        <w:tc>
          <w:tcPr>
            <w:tcW w:w="2992" w:type="dxa"/>
          </w:tcPr>
          <w:p w:rsidR="001134C0" w:rsidRPr="00583D34" w:rsidRDefault="001134C0" w:rsidP="0049610B">
            <w:pPr>
              <w:rPr>
                <w:rFonts w:ascii="Arial" w:hAnsi="Arial" w:cs="Arial"/>
                <w:caps w:val="0"/>
                <w:sz w:val="20"/>
                <w:szCs w:val="20"/>
              </w:rPr>
            </w:pPr>
            <w:r w:rsidRPr="00583D34">
              <w:rPr>
                <w:rFonts w:ascii="Arial" w:hAnsi="Arial" w:cs="Arial"/>
                <w:caps w:val="0"/>
                <w:sz w:val="20"/>
                <w:szCs w:val="20"/>
              </w:rPr>
              <w:t>Costo de este programa</w:t>
            </w:r>
          </w:p>
        </w:tc>
        <w:tc>
          <w:tcPr>
            <w:tcW w:w="2993" w:type="dxa"/>
          </w:tcPr>
          <w:p w:rsidR="001134C0" w:rsidRDefault="00406E27" w:rsidP="0031324B">
            <w:pPr>
              <w:autoSpaceDE w:val="0"/>
              <w:autoSpaceDN w:val="0"/>
              <w:adjustRightInd w:val="0"/>
              <w:spacing w:line="360" w:lineRule="auto"/>
              <w:ind w:right="50"/>
              <w:jc w:val="both"/>
              <w:rPr>
                <w:rFonts w:ascii="Arial" w:hAnsi="Arial" w:cs="Arial"/>
                <w:b w:val="0"/>
                <w:caps w:val="0"/>
              </w:rPr>
            </w:pPr>
            <w:r w:rsidRPr="00406E27">
              <w:rPr>
                <w:rFonts w:ascii="Arial" w:hAnsi="Arial" w:cs="Arial"/>
                <w:b w:val="0"/>
                <w:caps w:val="0"/>
              </w:rPr>
              <w:t>Por lo que respecta al costo unitario PISO FIRME de $986.00 m3, por lo que respecta al costo unitario BANQUETAS es de $986.00m3 por lo tanto el costo del programa esta estimado en $2,500.003.00</w:t>
            </w:r>
          </w:p>
        </w:tc>
        <w:tc>
          <w:tcPr>
            <w:tcW w:w="2993" w:type="dxa"/>
          </w:tcPr>
          <w:p w:rsidR="001134C0" w:rsidRDefault="00406E2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CEMENTO: Se mantuvo  un avance del 35.9% en los primero 100 días, con una inversión programada de $4,000,000.00</w:t>
            </w:r>
          </w:p>
          <w:p w:rsidR="00406E27" w:rsidRDefault="00406E2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 xml:space="preserve">PISO FIRME: Dentro de los 100 días se </w:t>
            </w:r>
            <w:r w:rsidR="00F3758B">
              <w:rPr>
                <w:rFonts w:ascii="Arial" w:hAnsi="Arial" w:cs="Arial"/>
                <w:b w:val="0"/>
                <w:caps w:val="0"/>
              </w:rPr>
              <w:t>benefició</w:t>
            </w:r>
            <w:r>
              <w:rPr>
                <w:rFonts w:ascii="Arial" w:hAnsi="Arial" w:cs="Arial"/>
                <w:b w:val="0"/>
                <w:caps w:val="0"/>
              </w:rPr>
              <w:t xml:space="preserve"> a 50 familias cuyo programa es de una inversión de $2,500,000.00</w:t>
            </w:r>
          </w:p>
          <w:p w:rsidR="00F3758B" w:rsidRDefault="00406E27" w:rsidP="00F3758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BANQUETAS:</w:t>
            </w:r>
            <w:r w:rsidR="00F3758B">
              <w:rPr>
                <w:rFonts w:ascii="Arial" w:hAnsi="Arial" w:cs="Arial"/>
                <w:b w:val="0"/>
                <w:caps w:val="0"/>
              </w:rPr>
              <w:t xml:space="preserve"> Dentro de los 100 días se benefició a 90 familias cuyo programa es de una inversión de $2,500,000.00</w:t>
            </w:r>
          </w:p>
          <w:p w:rsidR="00406E27" w:rsidRPr="00F3758B" w:rsidRDefault="00406E27" w:rsidP="0031324B">
            <w:pPr>
              <w:autoSpaceDE w:val="0"/>
              <w:autoSpaceDN w:val="0"/>
              <w:adjustRightInd w:val="0"/>
              <w:spacing w:line="360" w:lineRule="auto"/>
              <w:ind w:right="50"/>
              <w:jc w:val="both"/>
            </w:pPr>
          </w:p>
        </w:tc>
      </w:tr>
    </w:tbl>
    <w:p w:rsidR="0031324B" w:rsidRDefault="0031324B" w:rsidP="0031324B">
      <w:pPr>
        <w:autoSpaceDE w:val="0"/>
        <w:autoSpaceDN w:val="0"/>
        <w:adjustRightInd w:val="0"/>
        <w:spacing w:line="360" w:lineRule="auto"/>
        <w:ind w:right="50"/>
        <w:jc w:val="both"/>
        <w:rPr>
          <w:rFonts w:ascii="Arial" w:hAnsi="Arial" w:cs="Arial"/>
          <w:b w:val="0"/>
          <w:caps w:val="0"/>
        </w:rPr>
      </w:pPr>
    </w:p>
    <w:p w:rsidR="0031324B" w:rsidRDefault="0031324B" w:rsidP="0031324B">
      <w:pPr>
        <w:autoSpaceDE w:val="0"/>
        <w:autoSpaceDN w:val="0"/>
        <w:adjustRightInd w:val="0"/>
        <w:spacing w:line="360" w:lineRule="auto"/>
        <w:ind w:right="50"/>
        <w:jc w:val="both"/>
        <w:rPr>
          <w:rFonts w:ascii="Arial" w:hAnsi="Arial" w:cs="Arial"/>
          <w:b w:val="0"/>
          <w:caps w:val="0"/>
        </w:rPr>
      </w:pPr>
    </w:p>
    <w:tbl>
      <w:tblPr>
        <w:tblStyle w:val="Tablaconcuadrcula"/>
        <w:tblW w:w="0" w:type="auto"/>
        <w:tblLook w:val="04A0" w:firstRow="1" w:lastRow="0" w:firstColumn="1" w:lastColumn="0" w:noHBand="0" w:noVBand="1"/>
      </w:tblPr>
      <w:tblGrid>
        <w:gridCol w:w="2992"/>
        <w:gridCol w:w="2993"/>
        <w:gridCol w:w="2993"/>
      </w:tblGrid>
      <w:tr w:rsidR="00F3758B" w:rsidTr="00F3758B">
        <w:tc>
          <w:tcPr>
            <w:tcW w:w="2992" w:type="dxa"/>
          </w:tcPr>
          <w:p w:rsidR="00F3758B" w:rsidRPr="00F600E7" w:rsidRDefault="00F3758B" w:rsidP="00F3758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Solicitud</w:t>
            </w:r>
          </w:p>
        </w:tc>
        <w:tc>
          <w:tcPr>
            <w:tcW w:w="2993" w:type="dxa"/>
          </w:tcPr>
          <w:p w:rsidR="00F3758B" w:rsidRPr="00F600E7" w:rsidRDefault="00F3758B" w:rsidP="00F3758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Respuesta</w:t>
            </w:r>
          </w:p>
        </w:tc>
        <w:tc>
          <w:tcPr>
            <w:tcW w:w="2993" w:type="dxa"/>
          </w:tcPr>
          <w:p w:rsidR="00F3758B" w:rsidRPr="00F600E7" w:rsidRDefault="00F3758B" w:rsidP="00F3758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Contestación</w:t>
            </w:r>
          </w:p>
        </w:tc>
      </w:tr>
      <w:tr w:rsidR="00F3758B" w:rsidTr="00F3758B">
        <w:tc>
          <w:tcPr>
            <w:tcW w:w="2992" w:type="dxa"/>
          </w:tcPr>
          <w:p w:rsidR="00F3758B" w:rsidRPr="00F3758B" w:rsidRDefault="00F3758B" w:rsidP="00E16587">
            <w:pPr>
              <w:rPr>
                <w:rFonts w:ascii="Arial" w:hAnsi="Arial" w:cs="Arial"/>
                <w:caps w:val="0"/>
                <w:sz w:val="20"/>
                <w:szCs w:val="20"/>
                <w:u w:val="single"/>
              </w:rPr>
            </w:pPr>
            <w:r w:rsidRPr="00F3758B">
              <w:rPr>
                <w:rFonts w:ascii="Arial" w:hAnsi="Arial" w:cs="Arial"/>
                <w:caps w:val="0"/>
                <w:sz w:val="20"/>
                <w:szCs w:val="20"/>
                <w:u w:val="single"/>
              </w:rPr>
              <w:t>En cuanto a la entrega de pintura  vinílica, impermeabilizante  y tinacos se requiere:</w:t>
            </w:r>
          </w:p>
        </w:tc>
        <w:tc>
          <w:tcPr>
            <w:tcW w:w="2993" w:type="dxa"/>
          </w:tcPr>
          <w:p w:rsidR="00F3758B" w:rsidRDefault="00F3758B" w:rsidP="0031324B">
            <w:pPr>
              <w:autoSpaceDE w:val="0"/>
              <w:autoSpaceDN w:val="0"/>
              <w:adjustRightInd w:val="0"/>
              <w:spacing w:line="360" w:lineRule="auto"/>
              <w:ind w:right="50"/>
              <w:jc w:val="both"/>
              <w:rPr>
                <w:rFonts w:ascii="Arial" w:hAnsi="Arial" w:cs="Arial"/>
                <w:b w:val="0"/>
                <w:caps w:val="0"/>
              </w:rPr>
            </w:pPr>
          </w:p>
        </w:tc>
        <w:tc>
          <w:tcPr>
            <w:tcW w:w="2993" w:type="dxa"/>
          </w:tcPr>
          <w:p w:rsidR="00F3758B" w:rsidRDefault="00F3758B" w:rsidP="0031324B">
            <w:pPr>
              <w:autoSpaceDE w:val="0"/>
              <w:autoSpaceDN w:val="0"/>
              <w:adjustRightInd w:val="0"/>
              <w:spacing w:line="360" w:lineRule="auto"/>
              <w:ind w:right="50"/>
              <w:jc w:val="both"/>
              <w:rPr>
                <w:rFonts w:ascii="Arial" w:hAnsi="Arial" w:cs="Arial"/>
                <w:b w:val="0"/>
                <w:caps w:val="0"/>
              </w:rPr>
            </w:pPr>
          </w:p>
        </w:tc>
      </w:tr>
      <w:tr w:rsidR="00F3758B" w:rsidTr="00F3758B">
        <w:tc>
          <w:tcPr>
            <w:tcW w:w="2992" w:type="dxa"/>
          </w:tcPr>
          <w:p w:rsidR="00F3758B" w:rsidRPr="00E05D70" w:rsidRDefault="00F3758B" w:rsidP="00E16587">
            <w:pPr>
              <w:rPr>
                <w:rFonts w:ascii="Arial" w:hAnsi="Arial" w:cs="Arial"/>
                <w:caps w:val="0"/>
                <w:sz w:val="20"/>
                <w:szCs w:val="20"/>
              </w:rPr>
            </w:pPr>
            <w:r w:rsidRPr="00E05D70">
              <w:rPr>
                <w:rFonts w:ascii="Arial" w:hAnsi="Arial" w:cs="Arial"/>
                <w:caps w:val="0"/>
                <w:sz w:val="20"/>
                <w:szCs w:val="20"/>
              </w:rPr>
              <w:t>Nombre de los beneficiarios</w:t>
            </w:r>
          </w:p>
        </w:tc>
        <w:tc>
          <w:tcPr>
            <w:tcW w:w="2993" w:type="dxa"/>
          </w:tcPr>
          <w:p w:rsidR="00F3758B" w:rsidRPr="00F600E7" w:rsidRDefault="00F3758B"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A la fecha en que se contesta la misiva no es  posible aportar el dato concreto pues el programa está en plena ejecución.</w:t>
            </w:r>
          </w:p>
        </w:tc>
        <w:tc>
          <w:tcPr>
            <w:tcW w:w="2993" w:type="dxa"/>
          </w:tcPr>
          <w:p w:rsidR="00F3758B" w:rsidRDefault="00F3758B"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Alega que se trata de información confidencial.</w:t>
            </w:r>
          </w:p>
        </w:tc>
      </w:tr>
      <w:tr w:rsidR="00F3758B" w:rsidTr="00F3758B">
        <w:tc>
          <w:tcPr>
            <w:tcW w:w="2992" w:type="dxa"/>
          </w:tcPr>
          <w:p w:rsidR="00F3758B" w:rsidRPr="00E05D70" w:rsidRDefault="00F3758B" w:rsidP="00E16587">
            <w:pPr>
              <w:rPr>
                <w:rFonts w:ascii="Arial" w:hAnsi="Arial" w:cs="Arial"/>
                <w:caps w:val="0"/>
                <w:sz w:val="20"/>
                <w:szCs w:val="20"/>
              </w:rPr>
            </w:pPr>
            <w:r w:rsidRPr="00E05D70">
              <w:rPr>
                <w:rFonts w:ascii="Arial" w:hAnsi="Arial" w:cs="Arial"/>
                <w:caps w:val="0"/>
                <w:sz w:val="20"/>
                <w:szCs w:val="20"/>
              </w:rPr>
              <w:t>El costo de cada uno de los apoyos</w:t>
            </w:r>
          </w:p>
        </w:tc>
        <w:tc>
          <w:tcPr>
            <w:tcW w:w="2993" w:type="dxa"/>
          </w:tcPr>
          <w:p w:rsidR="00F3758B" w:rsidRPr="00F600E7" w:rsidRDefault="00F3758B"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No especifica.</w:t>
            </w:r>
          </w:p>
        </w:tc>
        <w:tc>
          <w:tcPr>
            <w:tcW w:w="2993" w:type="dxa"/>
          </w:tcPr>
          <w:p w:rsidR="00F3758B" w:rsidRDefault="00F3758B"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F3758B" w:rsidTr="00F3758B">
        <w:tc>
          <w:tcPr>
            <w:tcW w:w="2992" w:type="dxa"/>
          </w:tcPr>
          <w:p w:rsidR="00F3758B" w:rsidRPr="00E05D70" w:rsidRDefault="00F3758B" w:rsidP="00E16587">
            <w:pPr>
              <w:rPr>
                <w:rFonts w:ascii="Arial" w:hAnsi="Arial" w:cs="Arial"/>
                <w:caps w:val="0"/>
                <w:sz w:val="20"/>
                <w:szCs w:val="20"/>
              </w:rPr>
            </w:pPr>
            <w:r w:rsidRPr="00E05D70">
              <w:rPr>
                <w:rFonts w:ascii="Arial" w:hAnsi="Arial" w:cs="Arial"/>
                <w:caps w:val="0"/>
                <w:sz w:val="20"/>
                <w:szCs w:val="20"/>
              </w:rPr>
              <w:t>Costo total</w:t>
            </w:r>
          </w:p>
        </w:tc>
        <w:tc>
          <w:tcPr>
            <w:tcW w:w="2993" w:type="dxa"/>
          </w:tcPr>
          <w:p w:rsidR="00F3758B" w:rsidRPr="00F600E7" w:rsidRDefault="00F3758B"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$6, 379,000.00 $4, 472,040.00 y $6, 465,492.00 respectivamente.</w:t>
            </w:r>
          </w:p>
        </w:tc>
        <w:tc>
          <w:tcPr>
            <w:tcW w:w="2993" w:type="dxa"/>
          </w:tcPr>
          <w:p w:rsidR="00F3758B" w:rsidRDefault="00F3758B"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$6, 379,000.00 $4, 472,040.00 y $6, 465,492.00 respectivamente.</w:t>
            </w:r>
          </w:p>
        </w:tc>
      </w:tr>
      <w:tr w:rsidR="00F3758B" w:rsidTr="00F3758B">
        <w:tc>
          <w:tcPr>
            <w:tcW w:w="2992" w:type="dxa"/>
          </w:tcPr>
          <w:p w:rsidR="00F3758B" w:rsidRPr="00E05D70" w:rsidRDefault="00F3758B" w:rsidP="00E16587">
            <w:pPr>
              <w:rPr>
                <w:rFonts w:ascii="Arial" w:hAnsi="Arial" w:cs="Arial"/>
                <w:caps w:val="0"/>
                <w:sz w:val="20"/>
                <w:szCs w:val="20"/>
              </w:rPr>
            </w:pPr>
            <w:r w:rsidRPr="00E05D70">
              <w:rPr>
                <w:rFonts w:ascii="Arial" w:hAnsi="Arial" w:cs="Arial"/>
                <w:caps w:val="0"/>
                <w:sz w:val="20"/>
                <w:szCs w:val="20"/>
              </w:rPr>
              <w:t>Nombre del proveedor</w:t>
            </w:r>
          </w:p>
        </w:tc>
        <w:tc>
          <w:tcPr>
            <w:tcW w:w="2993" w:type="dxa"/>
          </w:tcPr>
          <w:p w:rsidR="00F3758B" w:rsidRPr="00F600E7" w:rsidRDefault="00F3758B" w:rsidP="0031324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Dicha información debe ser proporcionada por la Dirección de Servicios Administrativos.</w:t>
            </w:r>
          </w:p>
        </w:tc>
        <w:tc>
          <w:tcPr>
            <w:tcW w:w="2993" w:type="dxa"/>
          </w:tcPr>
          <w:p w:rsidR="00F3758B" w:rsidRDefault="00D730C9"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Del programa “Mi Tinaco” es Mercado de Acero y Materiales S.A. de C.V.</w:t>
            </w:r>
          </w:p>
        </w:tc>
      </w:tr>
      <w:tr w:rsidR="00F3758B" w:rsidTr="00F3758B">
        <w:tc>
          <w:tcPr>
            <w:tcW w:w="2992" w:type="dxa"/>
          </w:tcPr>
          <w:p w:rsidR="00F3758B" w:rsidRPr="00E05D70" w:rsidRDefault="00F3758B" w:rsidP="00E16587">
            <w:pPr>
              <w:rPr>
                <w:rFonts w:ascii="Arial" w:hAnsi="Arial" w:cs="Arial"/>
                <w:caps w:val="0"/>
                <w:sz w:val="20"/>
                <w:szCs w:val="20"/>
              </w:rPr>
            </w:pPr>
            <w:r w:rsidRPr="00E05D70">
              <w:rPr>
                <w:rFonts w:ascii="Arial" w:hAnsi="Arial" w:cs="Arial"/>
                <w:caps w:val="0"/>
                <w:sz w:val="20"/>
                <w:szCs w:val="20"/>
              </w:rPr>
              <w:t>Procedencia de los recursos</w:t>
            </w:r>
          </w:p>
        </w:tc>
        <w:tc>
          <w:tcPr>
            <w:tcW w:w="2993" w:type="dxa"/>
          </w:tcPr>
          <w:p w:rsidR="00F3758B" w:rsidRPr="00F600E7" w:rsidRDefault="00F3758B" w:rsidP="00F3758B">
            <w:pPr>
              <w:autoSpaceDE w:val="0"/>
              <w:autoSpaceDN w:val="0"/>
              <w:adjustRightInd w:val="0"/>
              <w:spacing w:line="360" w:lineRule="auto"/>
              <w:ind w:right="50"/>
              <w:jc w:val="both"/>
              <w:rPr>
                <w:rFonts w:ascii="Arial" w:hAnsi="Arial" w:cs="Arial"/>
                <w:b w:val="0"/>
                <w:caps w:val="0"/>
              </w:rPr>
            </w:pPr>
            <w:r w:rsidRPr="00F600E7">
              <w:rPr>
                <w:rFonts w:ascii="Arial" w:hAnsi="Arial" w:cs="Arial"/>
                <w:b w:val="0"/>
                <w:caps w:val="0"/>
              </w:rPr>
              <w:t>Dicha información debe ser proporcionada por la Tesorería Municipal.</w:t>
            </w:r>
          </w:p>
        </w:tc>
        <w:tc>
          <w:tcPr>
            <w:tcW w:w="2993" w:type="dxa"/>
          </w:tcPr>
          <w:p w:rsidR="00F3758B" w:rsidRDefault="00D730C9"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Son recursos propios.</w:t>
            </w:r>
          </w:p>
        </w:tc>
      </w:tr>
    </w:tbl>
    <w:p w:rsidR="0031324B" w:rsidRDefault="0031324B" w:rsidP="0031324B">
      <w:pPr>
        <w:autoSpaceDE w:val="0"/>
        <w:autoSpaceDN w:val="0"/>
        <w:adjustRightInd w:val="0"/>
        <w:spacing w:line="360" w:lineRule="auto"/>
        <w:ind w:right="50"/>
        <w:jc w:val="both"/>
        <w:rPr>
          <w:rFonts w:ascii="Arial" w:hAnsi="Arial" w:cs="Arial"/>
          <w:b w:val="0"/>
          <w:caps w:val="0"/>
        </w:rPr>
      </w:pPr>
    </w:p>
    <w:p w:rsidR="0031324B" w:rsidRDefault="0031324B" w:rsidP="0031324B">
      <w:pPr>
        <w:autoSpaceDE w:val="0"/>
        <w:autoSpaceDN w:val="0"/>
        <w:adjustRightInd w:val="0"/>
        <w:spacing w:line="360" w:lineRule="auto"/>
        <w:ind w:right="50"/>
        <w:jc w:val="both"/>
        <w:rPr>
          <w:rFonts w:ascii="Arial" w:hAnsi="Arial" w:cs="Arial"/>
          <w:b w:val="0"/>
          <w:caps w:val="0"/>
        </w:rPr>
      </w:pPr>
    </w:p>
    <w:p w:rsidR="0031324B" w:rsidRDefault="0031324B" w:rsidP="0031324B">
      <w:pPr>
        <w:autoSpaceDE w:val="0"/>
        <w:autoSpaceDN w:val="0"/>
        <w:adjustRightInd w:val="0"/>
        <w:spacing w:line="360" w:lineRule="auto"/>
        <w:ind w:right="50"/>
        <w:jc w:val="both"/>
        <w:rPr>
          <w:rFonts w:ascii="Arial" w:hAnsi="Arial" w:cs="Arial"/>
          <w:b w:val="0"/>
          <w:caps w:val="0"/>
        </w:rPr>
      </w:pPr>
    </w:p>
    <w:p w:rsidR="0031324B" w:rsidRDefault="0031324B" w:rsidP="0031324B">
      <w:pPr>
        <w:autoSpaceDE w:val="0"/>
        <w:autoSpaceDN w:val="0"/>
        <w:adjustRightInd w:val="0"/>
        <w:spacing w:line="360" w:lineRule="auto"/>
        <w:ind w:right="50"/>
        <w:jc w:val="both"/>
        <w:rPr>
          <w:rFonts w:ascii="Arial" w:hAnsi="Arial" w:cs="Arial"/>
          <w:b w:val="0"/>
          <w:caps w:val="0"/>
        </w:rPr>
      </w:pPr>
    </w:p>
    <w:tbl>
      <w:tblPr>
        <w:tblStyle w:val="Tablaconcuadrcula"/>
        <w:tblW w:w="0" w:type="auto"/>
        <w:tblLook w:val="04A0" w:firstRow="1" w:lastRow="0" w:firstColumn="1" w:lastColumn="0" w:noHBand="0" w:noVBand="1"/>
      </w:tblPr>
      <w:tblGrid>
        <w:gridCol w:w="2992"/>
        <w:gridCol w:w="2993"/>
        <w:gridCol w:w="2993"/>
      </w:tblGrid>
      <w:tr w:rsidR="00D730C9" w:rsidTr="00D730C9">
        <w:tc>
          <w:tcPr>
            <w:tcW w:w="2992" w:type="dxa"/>
          </w:tcPr>
          <w:p w:rsidR="00D730C9" w:rsidRPr="00F600E7" w:rsidRDefault="00D730C9" w:rsidP="00D730C9">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Solicitud</w:t>
            </w:r>
          </w:p>
        </w:tc>
        <w:tc>
          <w:tcPr>
            <w:tcW w:w="2993" w:type="dxa"/>
          </w:tcPr>
          <w:p w:rsidR="00D730C9" w:rsidRPr="00F600E7" w:rsidRDefault="00D730C9" w:rsidP="00D730C9">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Respuesta</w:t>
            </w:r>
          </w:p>
        </w:tc>
        <w:tc>
          <w:tcPr>
            <w:tcW w:w="2993" w:type="dxa"/>
          </w:tcPr>
          <w:p w:rsidR="00D730C9" w:rsidRPr="00F600E7" w:rsidRDefault="00D730C9" w:rsidP="00D730C9">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Contestación</w:t>
            </w:r>
          </w:p>
        </w:tc>
      </w:tr>
      <w:tr w:rsidR="00D730C9" w:rsidTr="00D730C9">
        <w:tc>
          <w:tcPr>
            <w:tcW w:w="2992" w:type="dxa"/>
          </w:tcPr>
          <w:p w:rsidR="00D730C9" w:rsidRPr="00942A9F" w:rsidRDefault="00D730C9" w:rsidP="007E5647">
            <w:pPr>
              <w:rPr>
                <w:rFonts w:ascii="Arial" w:hAnsi="Arial" w:cs="Arial"/>
                <w:caps w:val="0"/>
                <w:sz w:val="20"/>
                <w:szCs w:val="20"/>
              </w:rPr>
            </w:pPr>
            <w:r w:rsidRPr="00942A9F">
              <w:rPr>
                <w:rFonts w:ascii="Arial" w:hAnsi="Arial" w:cs="Arial"/>
                <w:caps w:val="0"/>
                <w:sz w:val="20"/>
                <w:szCs w:val="20"/>
              </w:rPr>
              <w:t>De “Juntos por la Educación” se solicita:</w:t>
            </w:r>
          </w:p>
        </w:tc>
        <w:tc>
          <w:tcPr>
            <w:tcW w:w="2993" w:type="dxa"/>
          </w:tcPr>
          <w:p w:rsidR="00D730C9" w:rsidRDefault="00D730C9" w:rsidP="0031324B">
            <w:pPr>
              <w:autoSpaceDE w:val="0"/>
              <w:autoSpaceDN w:val="0"/>
              <w:adjustRightInd w:val="0"/>
              <w:spacing w:line="360" w:lineRule="auto"/>
              <w:ind w:right="50"/>
              <w:jc w:val="both"/>
              <w:rPr>
                <w:rFonts w:ascii="Arial" w:hAnsi="Arial" w:cs="Arial"/>
                <w:b w:val="0"/>
                <w:caps w:val="0"/>
              </w:rPr>
            </w:pPr>
          </w:p>
        </w:tc>
        <w:tc>
          <w:tcPr>
            <w:tcW w:w="2993" w:type="dxa"/>
          </w:tcPr>
          <w:p w:rsidR="00D730C9" w:rsidRDefault="00D730C9" w:rsidP="0031324B">
            <w:pPr>
              <w:autoSpaceDE w:val="0"/>
              <w:autoSpaceDN w:val="0"/>
              <w:adjustRightInd w:val="0"/>
              <w:spacing w:line="360" w:lineRule="auto"/>
              <w:ind w:right="50"/>
              <w:jc w:val="both"/>
              <w:rPr>
                <w:rFonts w:ascii="Arial" w:hAnsi="Arial" w:cs="Arial"/>
                <w:b w:val="0"/>
                <w:caps w:val="0"/>
              </w:rPr>
            </w:pPr>
          </w:p>
        </w:tc>
      </w:tr>
      <w:tr w:rsidR="00D730C9" w:rsidTr="00D730C9">
        <w:tc>
          <w:tcPr>
            <w:tcW w:w="2992" w:type="dxa"/>
          </w:tcPr>
          <w:p w:rsidR="00D730C9" w:rsidRPr="00942A9F" w:rsidRDefault="00D730C9" w:rsidP="007E5647">
            <w:pPr>
              <w:rPr>
                <w:rFonts w:ascii="Arial" w:hAnsi="Arial" w:cs="Arial"/>
                <w:caps w:val="0"/>
                <w:sz w:val="20"/>
                <w:szCs w:val="20"/>
              </w:rPr>
            </w:pPr>
            <w:r w:rsidRPr="00942A9F">
              <w:rPr>
                <w:rFonts w:ascii="Arial" w:hAnsi="Arial" w:cs="Arial"/>
                <w:caps w:val="0"/>
                <w:sz w:val="20"/>
                <w:szCs w:val="20"/>
              </w:rPr>
              <w:t>Nombres de los beneficiados</w:t>
            </w:r>
          </w:p>
        </w:tc>
        <w:tc>
          <w:tcPr>
            <w:tcW w:w="2993" w:type="dxa"/>
          </w:tcPr>
          <w:p w:rsidR="00D730C9" w:rsidRDefault="00D730C9" w:rsidP="00D730C9">
            <w:pPr>
              <w:autoSpaceDE w:val="0"/>
              <w:autoSpaceDN w:val="0"/>
              <w:adjustRightInd w:val="0"/>
              <w:spacing w:line="360" w:lineRule="auto"/>
              <w:ind w:right="50"/>
              <w:jc w:val="both"/>
              <w:rPr>
                <w:rFonts w:ascii="Arial" w:hAnsi="Arial" w:cs="Arial"/>
                <w:b w:val="0"/>
                <w:caps w:val="0"/>
              </w:rPr>
            </w:pPr>
            <w:r>
              <w:rPr>
                <w:rFonts w:ascii="Arial" w:hAnsi="Arial" w:cs="Arial"/>
                <w:b w:val="0"/>
                <w:caps w:val="0"/>
              </w:rPr>
              <w:t xml:space="preserve">Por tratarse de datos </w:t>
            </w:r>
            <w:r>
              <w:rPr>
                <w:rFonts w:ascii="Arial" w:hAnsi="Arial" w:cs="Arial"/>
                <w:b w:val="0"/>
                <w:caps w:val="0"/>
              </w:rPr>
              <w:lastRenderedPageBreak/>
              <w:t>personales de menores de edad me encuentro impedido para proporcionarlos.</w:t>
            </w:r>
          </w:p>
        </w:tc>
        <w:tc>
          <w:tcPr>
            <w:tcW w:w="2993" w:type="dxa"/>
          </w:tcPr>
          <w:p w:rsidR="00D730C9" w:rsidRDefault="00D730C9" w:rsidP="0031324B">
            <w:pPr>
              <w:autoSpaceDE w:val="0"/>
              <w:autoSpaceDN w:val="0"/>
              <w:adjustRightInd w:val="0"/>
              <w:spacing w:line="360" w:lineRule="auto"/>
              <w:ind w:right="50"/>
              <w:jc w:val="both"/>
              <w:rPr>
                <w:rFonts w:ascii="Arial" w:hAnsi="Arial" w:cs="Arial"/>
                <w:b w:val="0"/>
                <w:caps w:val="0"/>
              </w:rPr>
            </w:pPr>
          </w:p>
        </w:tc>
      </w:tr>
      <w:tr w:rsidR="00D730C9" w:rsidTr="00D730C9">
        <w:tc>
          <w:tcPr>
            <w:tcW w:w="2992" w:type="dxa"/>
          </w:tcPr>
          <w:p w:rsidR="00D730C9" w:rsidRPr="00942A9F" w:rsidRDefault="00D730C9" w:rsidP="007E5647">
            <w:pPr>
              <w:rPr>
                <w:rFonts w:ascii="Arial" w:hAnsi="Arial" w:cs="Arial"/>
                <w:caps w:val="0"/>
                <w:sz w:val="20"/>
                <w:szCs w:val="20"/>
              </w:rPr>
            </w:pPr>
            <w:r w:rsidRPr="00942A9F">
              <w:rPr>
                <w:rFonts w:ascii="Arial" w:hAnsi="Arial" w:cs="Arial"/>
                <w:caps w:val="0"/>
                <w:sz w:val="20"/>
                <w:szCs w:val="20"/>
              </w:rPr>
              <w:lastRenderedPageBreak/>
              <w:t>Nombres de los planteles</w:t>
            </w:r>
          </w:p>
        </w:tc>
        <w:tc>
          <w:tcPr>
            <w:tcW w:w="2993" w:type="dxa"/>
          </w:tcPr>
          <w:p w:rsidR="00D730C9" w:rsidRDefault="00D730C9"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D730C9" w:rsidRDefault="00D730C9"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Proporciona la información de los planteles beneficiarios</w:t>
            </w:r>
          </w:p>
        </w:tc>
      </w:tr>
      <w:tr w:rsidR="00D730C9" w:rsidTr="00D730C9">
        <w:tc>
          <w:tcPr>
            <w:tcW w:w="2992" w:type="dxa"/>
          </w:tcPr>
          <w:p w:rsidR="00D730C9" w:rsidRPr="00942A9F" w:rsidRDefault="00D730C9" w:rsidP="007E5647">
            <w:pPr>
              <w:rPr>
                <w:rFonts w:ascii="Arial" w:hAnsi="Arial" w:cs="Arial"/>
                <w:caps w:val="0"/>
                <w:sz w:val="20"/>
                <w:szCs w:val="20"/>
              </w:rPr>
            </w:pPr>
            <w:r w:rsidRPr="00942A9F">
              <w:rPr>
                <w:rFonts w:ascii="Arial" w:hAnsi="Arial" w:cs="Arial"/>
                <w:caps w:val="0"/>
                <w:sz w:val="20"/>
                <w:szCs w:val="20"/>
              </w:rPr>
              <w:t>Costo total de este programa</w:t>
            </w:r>
          </w:p>
        </w:tc>
        <w:tc>
          <w:tcPr>
            <w:tcW w:w="2993" w:type="dxa"/>
          </w:tcPr>
          <w:p w:rsidR="00D730C9" w:rsidRDefault="00D730C9"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“Programa Uniforma escolar” $9,708,400.00 y “Zapato Escolar” $5,539,145.48</w:t>
            </w:r>
          </w:p>
        </w:tc>
        <w:tc>
          <w:tcPr>
            <w:tcW w:w="2993" w:type="dxa"/>
          </w:tcPr>
          <w:p w:rsidR="00D730C9" w:rsidRDefault="00B33A2B"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Costo tal del programa “Uniforme escolar” $8,119,780.00, Costo tal del programa “Zapato Escolar” $6,425,584.00</w:t>
            </w:r>
          </w:p>
        </w:tc>
      </w:tr>
    </w:tbl>
    <w:p w:rsidR="0031324B" w:rsidRDefault="0031324B" w:rsidP="0031324B">
      <w:pPr>
        <w:autoSpaceDE w:val="0"/>
        <w:autoSpaceDN w:val="0"/>
        <w:adjustRightInd w:val="0"/>
        <w:spacing w:line="360" w:lineRule="auto"/>
        <w:ind w:right="50"/>
        <w:jc w:val="both"/>
        <w:rPr>
          <w:rFonts w:ascii="Arial" w:hAnsi="Arial" w:cs="Arial"/>
          <w:b w:val="0"/>
          <w:caps w:val="0"/>
        </w:rPr>
      </w:pPr>
    </w:p>
    <w:tbl>
      <w:tblPr>
        <w:tblStyle w:val="Tablaconcuadrcula"/>
        <w:tblW w:w="0" w:type="auto"/>
        <w:tblLook w:val="04A0" w:firstRow="1" w:lastRow="0" w:firstColumn="1" w:lastColumn="0" w:noHBand="0" w:noVBand="1"/>
      </w:tblPr>
      <w:tblGrid>
        <w:gridCol w:w="2992"/>
        <w:gridCol w:w="2993"/>
        <w:gridCol w:w="2993"/>
      </w:tblGrid>
      <w:tr w:rsidR="00B33A2B" w:rsidTr="00B33A2B">
        <w:tc>
          <w:tcPr>
            <w:tcW w:w="2992" w:type="dxa"/>
          </w:tcPr>
          <w:p w:rsidR="00B33A2B" w:rsidRPr="00F600E7" w:rsidRDefault="00B33A2B" w:rsidP="00B33A2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Solicitud</w:t>
            </w:r>
          </w:p>
        </w:tc>
        <w:tc>
          <w:tcPr>
            <w:tcW w:w="2993" w:type="dxa"/>
          </w:tcPr>
          <w:p w:rsidR="00B33A2B" w:rsidRPr="00F600E7" w:rsidRDefault="00B33A2B" w:rsidP="00B33A2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Respuesta</w:t>
            </w:r>
          </w:p>
        </w:tc>
        <w:tc>
          <w:tcPr>
            <w:tcW w:w="2993" w:type="dxa"/>
          </w:tcPr>
          <w:p w:rsidR="00B33A2B" w:rsidRPr="00F600E7" w:rsidRDefault="00B33A2B" w:rsidP="00B33A2B">
            <w:pPr>
              <w:autoSpaceDE w:val="0"/>
              <w:autoSpaceDN w:val="0"/>
              <w:adjustRightInd w:val="0"/>
              <w:spacing w:line="360" w:lineRule="auto"/>
              <w:ind w:right="50"/>
              <w:jc w:val="center"/>
              <w:rPr>
                <w:rFonts w:ascii="Arial" w:hAnsi="Arial" w:cs="Arial"/>
                <w:caps w:val="0"/>
              </w:rPr>
            </w:pPr>
            <w:r w:rsidRPr="00F600E7">
              <w:rPr>
                <w:rFonts w:ascii="Arial" w:hAnsi="Arial" w:cs="Arial"/>
                <w:caps w:val="0"/>
              </w:rPr>
              <w:t>Contestación</w:t>
            </w:r>
          </w:p>
        </w:tc>
      </w:tr>
      <w:tr w:rsidR="00B33A2B" w:rsidTr="00B33A2B">
        <w:tc>
          <w:tcPr>
            <w:tcW w:w="2992" w:type="dxa"/>
          </w:tcPr>
          <w:p w:rsidR="00B33A2B" w:rsidRPr="00B33A2B" w:rsidRDefault="00B33A2B" w:rsidP="00774219">
            <w:pPr>
              <w:rPr>
                <w:rFonts w:ascii="Arial" w:hAnsi="Arial" w:cs="Arial"/>
                <w:caps w:val="0"/>
                <w:sz w:val="20"/>
                <w:szCs w:val="20"/>
                <w:u w:val="single"/>
              </w:rPr>
            </w:pPr>
            <w:r w:rsidRPr="00B33A2B">
              <w:rPr>
                <w:rFonts w:ascii="Arial" w:hAnsi="Arial" w:cs="Arial"/>
                <w:caps w:val="0"/>
                <w:sz w:val="20"/>
                <w:szCs w:val="20"/>
                <w:u w:val="single"/>
              </w:rPr>
              <w:t>Se rehabilitaran más de 85 planteles escolares se requiere:</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 alegando que dentro  de los 100 días no contemplo rubro al respecto.</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 alegando que dentro  de los 100 días no contemplo rubro al respecto.</w:t>
            </w:r>
          </w:p>
        </w:tc>
      </w:tr>
      <w:tr w:rsidR="00B33A2B" w:rsidTr="00B33A2B">
        <w:tc>
          <w:tcPr>
            <w:tcW w:w="2992" w:type="dxa"/>
          </w:tcPr>
          <w:p w:rsidR="00B33A2B" w:rsidRPr="00056D97" w:rsidRDefault="00B33A2B" w:rsidP="00774219">
            <w:pPr>
              <w:rPr>
                <w:rFonts w:ascii="Arial" w:hAnsi="Arial" w:cs="Arial"/>
                <w:caps w:val="0"/>
                <w:sz w:val="20"/>
                <w:szCs w:val="20"/>
              </w:rPr>
            </w:pPr>
            <w:r w:rsidRPr="00056D97">
              <w:rPr>
                <w:rFonts w:ascii="Arial" w:hAnsi="Arial" w:cs="Arial"/>
                <w:caps w:val="0"/>
                <w:sz w:val="20"/>
                <w:szCs w:val="20"/>
              </w:rPr>
              <w:t>Ubicación de cada uno de los planteles</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B33A2B" w:rsidTr="00B33A2B">
        <w:tc>
          <w:tcPr>
            <w:tcW w:w="2992" w:type="dxa"/>
          </w:tcPr>
          <w:p w:rsidR="00B33A2B" w:rsidRPr="00056D97" w:rsidRDefault="00B33A2B" w:rsidP="00774219">
            <w:pPr>
              <w:rPr>
                <w:rFonts w:ascii="Arial" w:hAnsi="Arial" w:cs="Arial"/>
                <w:caps w:val="0"/>
                <w:sz w:val="20"/>
                <w:szCs w:val="20"/>
              </w:rPr>
            </w:pPr>
            <w:r w:rsidRPr="00056D97">
              <w:rPr>
                <w:rFonts w:ascii="Arial" w:hAnsi="Arial" w:cs="Arial"/>
                <w:caps w:val="0"/>
                <w:sz w:val="20"/>
                <w:szCs w:val="20"/>
              </w:rPr>
              <w:t>Planos de la rehabilitación</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B33A2B" w:rsidTr="00B33A2B">
        <w:tc>
          <w:tcPr>
            <w:tcW w:w="2992" w:type="dxa"/>
          </w:tcPr>
          <w:p w:rsidR="00B33A2B" w:rsidRPr="00056D97" w:rsidRDefault="00B33A2B" w:rsidP="00774219">
            <w:pPr>
              <w:rPr>
                <w:rFonts w:ascii="Arial" w:hAnsi="Arial" w:cs="Arial"/>
                <w:caps w:val="0"/>
                <w:sz w:val="20"/>
                <w:szCs w:val="20"/>
              </w:rPr>
            </w:pPr>
            <w:r w:rsidRPr="00056D97">
              <w:rPr>
                <w:rFonts w:ascii="Arial" w:hAnsi="Arial" w:cs="Arial"/>
                <w:caps w:val="0"/>
                <w:sz w:val="20"/>
                <w:szCs w:val="20"/>
              </w:rPr>
              <w:t>Empresa que efectuó el trabajo</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B33A2B" w:rsidTr="00B33A2B">
        <w:tc>
          <w:tcPr>
            <w:tcW w:w="2992" w:type="dxa"/>
          </w:tcPr>
          <w:p w:rsidR="00B33A2B" w:rsidRPr="00056D97" w:rsidRDefault="00B33A2B" w:rsidP="00774219">
            <w:pPr>
              <w:rPr>
                <w:rFonts w:ascii="Arial" w:hAnsi="Arial" w:cs="Arial"/>
                <w:caps w:val="0"/>
                <w:sz w:val="20"/>
                <w:szCs w:val="20"/>
              </w:rPr>
            </w:pPr>
            <w:r w:rsidRPr="00056D97">
              <w:rPr>
                <w:rFonts w:ascii="Arial" w:hAnsi="Arial" w:cs="Arial"/>
                <w:caps w:val="0"/>
                <w:sz w:val="20"/>
                <w:szCs w:val="20"/>
              </w:rPr>
              <w:t>Costo por plantel</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B33A2B" w:rsidTr="00B33A2B">
        <w:tc>
          <w:tcPr>
            <w:tcW w:w="2992" w:type="dxa"/>
          </w:tcPr>
          <w:p w:rsidR="00B33A2B" w:rsidRPr="00056D97" w:rsidRDefault="00B33A2B" w:rsidP="00774219">
            <w:pPr>
              <w:rPr>
                <w:rFonts w:ascii="Arial" w:hAnsi="Arial" w:cs="Arial"/>
                <w:caps w:val="0"/>
                <w:sz w:val="20"/>
                <w:szCs w:val="20"/>
              </w:rPr>
            </w:pPr>
            <w:r w:rsidRPr="00056D97">
              <w:rPr>
                <w:rFonts w:ascii="Arial" w:hAnsi="Arial" w:cs="Arial"/>
                <w:caps w:val="0"/>
                <w:sz w:val="20"/>
                <w:szCs w:val="20"/>
              </w:rPr>
              <w:t>Fecha de inicio y terminación de cada rehabilitación.</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B33A2B" w:rsidTr="00B33A2B">
        <w:tc>
          <w:tcPr>
            <w:tcW w:w="2992" w:type="dxa"/>
          </w:tcPr>
          <w:p w:rsidR="00B33A2B" w:rsidRPr="00056D97" w:rsidRDefault="00B33A2B" w:rsidP="00774219">
            <w:pPr>
              <w:rPr>
                <w:rFonts w:ascii="Arial" w:hAnsi="Arial" w:cs="Arial"/>
                <w:caps w:val="0"/>
                <w:sz w:val="20"/>
                <w:szCs w:val="20"/>
              </w:rPr>
            </w:pPr>
            <w:r w:rsidRPr="00056D97">
              <w:rPr>
                <w:rFonts w:ascii="Arial" w:hAnsi="Arial" w:cs="Arial"/>
                <w:caps w:val="0"/>
                <w:sz w:val="20"/>
                <w:szCs w:val="20"/>
              </w:rPr>
              <w:t>Costo total del proyecto</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r w:rsidR="00B33A2B" w:rsidTr="00B33A2B">
        <w:tc>
          <w:tcPr>
            <w:tcW w:w="2992" w:type="dxa"/>
          </w:tcPr>
          <w:p w:rsidR="00B33A2B" w:rsidRPr="00056D97" w:rsidRDefault="00B33A2B" w:rsidP="00774219">
            <w:pPr>
              <w:rPr>
                <w:rFonts w:ascii="Arial" w:hAnsi="Arial" w:cs="Arial"/>
                <w:caps w:val="0"/>
                <w:sz w:val="20"/>
                <w:szCs w:val="20"/>
              </w:rPr>
            </w:pPr>
            <w:r w:rsidRPr="00056D97">
              <w:rPr>
                <w:rFonts w:ascii="Arial" w:hAnsi="Arial" w:cs="Arial"/>
                <w:caps w:val="0"/>
                <w:sz w:val="20"/>
                <w:szCs w:val="20"/>
              </w:rPr>
              <w:t>Procedencia de los fondos</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c>
          <w:tcPr>
            <w:tcW w:w="2993" w:type="dxa"/>
          </w:tcPr>
          <w:p w:rsidR="00B33A2B" w:rsidRDefault="00F600E7" w:rsidP="0031324B">
            <w:pPr>
              <w:autoSpaceDE w:val="0"/>
              <w:autoSpaceDN w:val="0"/>
              <w:adjustRightInd w:val="0"/>
              <w:spacing w:line="360" w:lineRule="auto"/>
              <w:ind w:right="50"/>
              <w:jc w:val="both"/>
              <w:rPr>
                <w:rFonts w:ascii="Arial" w:hAnsi="Arial" w:cs="Arial"/>
                <w:b w:val="0"/>
                <w:caps w:val="0"/>
              </w:rPr>
            </w:pPr>
            <w:r>
              <w:rPr>
                <w:rFonts w:ascii="Arial" w:hAnsi="Arial" w:cs="Arial"/>
                <w:b w:val="0"/>
                <w:caps w:val="0"/>
              </w:rPr>
              <w:t>No especifica</w:t>
            </w:r>
          </w:p>
        </w:tc>
      </w:tr>
    </w:tbl>
    <w:p w:rsidR="00D47A78" w:rsidRDefault="00D47A78" w:rsidP="00D47A78">
      <w:pPr>
        <w:tabs>
          <w:tab w:val="left" w:pos="7245"/>
        </w:tabs>
        <w:spacing w:line="360" w:lineRule="auto"/>
        <w:ind w:right="49"/>
        <w:jc w:val="both"/>
        <w:outlineLvl w:val="0"/>
        <w:rPr>
          <w:rFonts w:ascii="Arial" w:hAnsi="Arial" w:cs="Arial"/>
          <w:caps w:val="0"/>
          <w:lang w:val="es-MX" w:bidi="es-ES_tradnl"/>
        </w:rPr>
      </w:pPr>
    </w:p>
    <w:p w:rsidR="001748CF" w:rsidRDefault="00D47A78" w:rsidP="00D47A78">
      <w:pPr>
        <w:autoSpaceDE w:val="0"/>
        <w:autoSpaceDN w:val="0"/>
        <w:adjustRightInd w:val="0"/>
        <w:spacing w:line="360" w:lineRule="auto"/>
        <w:jc w:val="both"/>
        <w:rPr>
          <w:rFonts w:ascii="Arial" w:hAnsi="Arial" w:cs="Arial"/>
          <w:b w:val="0"/>
          <w:caps w:val="0"/>
        </w:rPr>
      </w:pPr>
      <w:r w:rsidRPr="00E83E96">
        <w:rPr>
          <w:rFonts w:ascii="Arial" w:hAnsi="Arial" w:cs="Arial"/>
          <w:caps w:val="0"/>
          <w:lang w:val="es-MX" w:bidi="es-ES_tradnl"/>
        </w:rPr>
        <w:t xml:space="preserve">QUINTO.- </w:t>
      </w:r>
      <w:r w:rsidR="00E2759B">
        <w:rPr>
          <w:rFonts w:ascii="Arial" w:hAnsi="Arial" w:cs="Arial"/>
          <w:b w:val="0"/>
          <w:caps w:val="0"/>
        </w:rPr>
        <w:t xml:space="preserve">Del estudio de la solicitud, la respuesta y contestación, se puede llegar a la conclusión que la información entregada es incompleta, toda vez que solamente se satisface los puntos concernientes a: </w:t>
      </w:r>
      <w:r w:rsidR="00A105F9">
        <w:rPr>
          <w:rFonts w:ascii="Arial" w:hAnsi="Arial" w:cs="Arial"/>
          <w:b w:val="0"/>
          <w:caps w:val="0"/>
        </w:rPr>
        <w:t xml:space="preserve">en el </w:t>
      </w:r>
      <w:r w:rsidR="00E2759B">
        <w:rPr>
          <w:rFonts w:ascii="Arial" w:hAnsi="Arial" w:cs="Arial"/>
          <w:b w:val="0"/>
          <w:caps w:val="0"/>
        </w:rPr>
        <w:t>“</w:t>
      </w:r>
      <w:r w:rsidR="00E2759B" w:rsidRPr="00E2759B">
        <w:rPr>
          <w:rFonts w:ascii="Arial" w:hAnsi="Arial" w:cs="Arial"/>
          <w:b w:val="0"/>
          <w:caps w:val="0"/>
        </w:rPr>
        <w:t xml:space="preserve">Programas de subsidio a </w:t>
      </w:r>
      <w:r w:rsidR="00E2759B" w:rsidRPr="00E2759B">
        <w:rPr>
          <w:rFonts w:ascii="Arial" w:hAnsi="Arial" w:cs="Arial"/>
          <w:b w:val="0"/>
          <w:caps w:val="0"/>
        </w:rPr>
        <w:lastRenderedPageBreak/>
        <w:t>la tor</w:t>
      </w:r>
      <w:r w:rsidR="00E2759B">
        <w:rPr>
          <w:rFonts w:ascii="Arial" w:hAnsi="Arial" w:cs="Arial"/>
          <w:b w:val="0"/>
          <w:caps w:val="0"/>
        </w:rPr>
        <w:t xml:space="preserve">tilla y el Programa alimenticio” en cuanto a la procedencia de los recursos. En el programa </w:t>
      </w:r>
      <w:r w:rsidR="00E2759B" w:rsidRPr="00E2759B">
        <w:rPr>
          <w:rFonts w:ascii="Arial" w:hAnsi="Arial" w:cs="Arial"/>
          <w:b w:val="0"/>
          <w:caps w:val="0"/>
        </w:rPr>
        <w:t xml:space="preserve">“juntos por una vivienda digna” </w:t>
      </w:r>
      <w:r w:rsidR="00E2759B">
        <w:rPr>
          <w:rFonts w:ascii="Arial" w:hAnsi="Arial" w:cs="Arial"/>
          <w:b w:val="0"/>
          <w:caps w:val="0"/>
        </w:rPr>
        <w:t xml:space="preserve">en cuanto al consto del programa. De la </w:t>
      </w:r>
      <w:r w:rsidR="00E2759B" w:rsidRPr="00E2759B">
        <w:rPr>
          <w:rFonts w:ascii="Arial" w:hAnsi="Arial" w:cs="Arial"/>
          <w:b w:val="0"/>
          <w:caps w:val="0"/>
        </w:rPr>
        <w:t xml:space="preserve">entrega de pintura  vinílica, impermeabilizante  y tinacos </w:t>
      </w:r>
      <w:r w:rsidR="00E2759B">
        <w:rPr>
          <w:rFonts w:ascii="Arial" w:hAnsi="Arial" w:cs="Arial"/>
          <w:b w:val="0"/>
          <w:caps w:val="0"/>
        </w:rPr>
        <w:t>si entrega la información sobre el costo total y sobre la procedencia del recurso</w:t>
      </w:r>
      <w:r w:rsidR="001748CF">
        <w:rPr>
          <w:rFonts w:ascii="Arial" w:hAnsi="Arial" w:cs="Arial"/>
          <w:b w:val="0"/>
          <w:caps w:val="0"/>
        </w:rPr>
        <w:t xml:space="preserve"> y del programa “Juntos por la Educación” entrega los nombres de los planteles así como el costo total del programa. En lo que respecta a la información restante no se satisface el acceso a la información.</w:t>
      </w:r>
    </w:p>
    <w:p w:rsidR="001748CF" w:rsidRDefault="001748CF" w:rsidP="00D47A78">
      <w:pPr>
        <w:autoSpaceDE w:val="0"/>
        <w:autoSpaceDN w:val="0"/>
        <w:adjustRightInd w:val="0"/>
        <w:spacing w:line="360" w:lineRule="auto"/>
        <w:jc w:val="both"/>
        <w:rPr>
          <w:rFonts w:ascii="Arial" w:hAnsi="Arial" w:cs="Arial"/>
          <w:b w:val="0"/>
          <w:caps w:val="0"/>
        </w:rPr>
      </w:pPr>
    </w:p>
    <w:p w:rsidR="001748CF" w:rsidRDefault="001748CF" w:rsidP="00D47A78">
      <w:pPr>
        <w:autoSpaceDE w:val="0"/>
        <w:autoSpaceDN w:val="0"/>
        <w:adjustRightInd w:val="0"/>
        <w:spacing w:line="360" w:lineRule="auto"/>
        <w:jc w:val="both"/>
        <w:rPr>
          <w:rFonts w:ascii="Arial" w:hAnsi="Arial" w:cs="Arial"/>
          <w:b w:val="0"/>
          <w:caps w:val="0"/>
        </w:rPr>
      </w:pPr>
      <w:r>
        <w:rPr>
          <w:rFonts w:ascii="Arial" w:hAnsi="Arial" w:cs="Arial"/>
          <w:b w:val="0"/>
          <w:caps w:val="0"/>
        </w:rPr>
        <w:t xml:space="preserve">En el caso específico del padrón de beneficiarios de los distintos programas solicitados, estos corresponden a ciudadanos que obtuvieron un beneficio de programas sociales, lo cual conlleva la entrega de recursos públicos, información que constituye información pública mínima y que por su propia naturaleza se debe dar a conocer, con fundamento en el artículo 19 fracción XXIII de la </w:t>
      </w:r>
      <w:r w:rsidRPr="0035224B">
        <w:rPr>
          <w:rFonts w:ascii="Arial" w:hAnsi="Arial" w:cs="Arial"/>
          <w:b w:val="0"/>
          <w:caps w:val="0"/>
        </w:rPr>
        <w:t>Ley de Acceso a la Información Pública y Protección de Datos Personales para el Estado de Coahuila</w:t>
      </w:r>
      <w:r>
        <w:rPr>
          <w:rFonts w:ascii="Arial" w:hAnsi="Arial" w:cs="Arial"/>
          <w:b w:val="0"/>
          <w:caps w:val="0"/>
        </w:rPr>
        <w:t>.</w:t>
      </w:r>
    </w:p>
    <w:p w:rsidR="001748CF" w:rsidRDefault="001748CF" w:rsidP="00D47A78">
      <w:pPr>
        <w:autoSpaceDE w:val="0"/>
        <w:autoSpaceDN w:val="0"/>
        <w:adjustRightInd w:val="0"/>
        <w:spacing w:line="360" w:lineRule="auto"/>
        <w:jc w:val="both"/>
        <w:rPr>
          <w:rFonts w:ascii="Arial" w:hAnsi="Arial" w:cs="Arial"/>
          <w:b w:val="0"/>
          <w:caps w:val="0"/>
        </w:rPr>
      </w:pPr>
    </w:p>
    <w:p w:rsidR="001748CF" w:rsidRDefault="001748CF" w:rsidP="00D47A78">
      <w:pPr>
        <w:autoSpaceDE w:val="0"/>
        <w:autoSpaceDN w:val="0"/>
        <w:adjustRightInd w:val="0"/>
        <w:spacing w:line="360" w:lineRule="auto"/>
        <w:jc w:val="both"/>
        <w:rPr>
          <w:rFonts w:ascii="Arial" w:hAnsi="Arial" w:cs="Arial"/>
          <w:b w:val="0"/>
          <w:caps w:val="0"/>
        </w:rPr>
      </w:pPr>
      <w:r>
        <w:rPr>
          <w:rFonts w:ascii="Arial" w:hAnsi="Arial" w:cs="Arial"/>
          <w:b w:val="0"/>
          <w:caps w:val="0"/>
        </w:rPr>
        <w:t>Aunado a lo anterior  la Ley de Desarrollo Social</w:t>
      </w:r>
      <w:r w:rsidR="008A3220">
        <w:rPr>
          <w:rFonts w:ascii="Arial" w:hAnsi="Arial" w:cs="Arial"/>
          <w:b w:val="0"/>
          <w:caps w:val="0"/>
        </w:rPr>
        <w:t xml:space="preserve"> para el Estado de Coahuila de </w:t>
      </w:r>
      <w:r w:rsidR="008F5842">
        <w:rPr>
          <w:rFonts w:ascii="Arial" w:hAnsi="Arial" w:cs="Arial"/>
          <w:b w:val="0"/>
          <w:caps w:val="0"/>
        </w:rPr>
        <w:t>Zaragoza</w:t>
      </w:r>
      <w:r>
        <w:rPr>
          <w:rFonts w:ascii="Arial" w:hAnsi="Arial" w:cs="Arial"/>
          <w:b w:val="0"/>
          <w:caps w:val="0"/>
        </w:rPr>
        <w:t xml:space="preserve"> en sus artículos señala:</w:t>
      </w:r>
    </w:p>
    <w:p w:rsidR="001748CF" w:rsidRDefault="001748CF" w:rsidP="00D47A78">
      <w:pPr>
        <w:autoSpaceDE w:val="0"/>
        <w:autoSpaceDN w:val="0"/>
        <w:adjustRightInd w:val="0"/>
        <w:spacing w:line="360" w:lineRule="auto"/>
        <w:jc w:val="both"/>
        <w:rPr>
          <w:rFonts w:ascii="Arial" w:hAnsi="Arial" w:cs="Arial"/>
          <w:b w:val="0"/>
          <w:caps w:val="0"/>
        </w:rPr>
      </w:pPr>
    </w:p>
    <w:p w:rsidR="001748CF" w:rsidRPr="001748CF" w:rsidRDefault="001748CF" w:rsidP="001748CF">
      <w:pPr>
        <w:autoSpaceDE w:val="0"/>
        <w:autoSpaceDN w:val="0"/>
        <w:adjustRightInd w:val="0"/>
        <w:spacing w:line="360" w:lineRule="auto"/>
        <w:ind w:left="709" w:right="333"/>
        <w:jc w:val="both"/>
        <w:rPr>
          <w:rFonts w:ascii="Arial" w:hAnsi="Arial" w:cs="Arial"/>
          <w:caps w:val="0"/>
          <w:sz w:val="20"/>
          <w:szCs w:val="20"/>
          <w:lang w:val="es-MX"/>
        </w:rPr>
      </w:pPr>
      <w:r w:rsidRPr="001748CF">
        <w:rPr>
          <w:rFonts w:ascii="Arial" w:hAnsi="Arial" w:cs="Arial"/>
          <w:caps w:val="0"/>
          <w:sz w:val="20"/>
          <w:szCs w:val="20"/>
          <w:lang w:val="es-MX"/>
        </w:rPr>
        <w:t>Artículo 1.</w:t>
      </w:r>
    </w:p>
    <w:p w:rsidR="001748CF" w:rsidRPr="001748CF" w:rsidRDefault="001748CF" w:rsidP="001748CF">
      <w:pPr>
        <w:autoSpaceDE w:val="0"/>
        <w:autoSpaceDN w:val="0"/>
        <w:adjustRightInd w:val="0"/>
        <w:spacing w:line="360" w:lineRule="auto"/>
        <w:ind w:left="709" w:right="333"/>
        <w:jc w:val="both"/>
        <w:rPr>
          <w:rFonts w:ascii="Arial" w:hAnsi="Arial" w:cs="Arial"/>
          <w:caps w:val="0"/>
          <w:sz w:val="20"/>
          <w:szCs w:val="20"/>
          <w:lang w:val="es-MX"/>
        </w:rPr>
      </w:pPr>
      <w:r w:rsidRPr="001748CF">
        <w:rPr>
          <w:rFonts w:ascii="Arial" w:hAnsi="Arial" w:cs="Arial"/>
          <w:caps w:val="0"/>
          <w:sz w:val="20"/>
          <w:szCs w:val="20"/>
          <w:lang w:val="es-MX"/>
        </w:rPr>
        <w:t>La presente Ley es de orden público, de interés social y de observancia general en el Estado de Coahuila de Zaragoza.</w:t>
      </w:r>
    </w:p>
    <w:p w:rsidR="001748CF" w:rsidRPr="001748CF" w:rsidRDefault="001748CF" w:rsidP="001748CF">
      <w:pPr>
        <w:autoSpaceDE w:val="0"/>
        <w:autoSpaceDN w:val="0"/>
        <w:adjustRightInd w:val="0"/>
        <w:spacing w:line="360" w:lineRule="auto"/>
        <w:ind w:left="709" w:right="333"/>
        <w:jc w:val="both"/>
        <w:rPr>
          <w:rFonts w:ascii="Arial" w:hAnsi="Arial" w:cs="Arial"/>
          <w:caps w:val="0"/>
          <w:sz w:val="20"/>
          <w:szCs w:val="20"/>
          <w:lang w:val="es-MX"/>
        </w:rPr>
      </w:pPr>
    </w:p>
    <w:p w:rsidR="001748CF" w:rsidRPr="001748CF" w:rsidRDefault="001748CF" w:rsidP="001748CF">
      <w:pPr>
        <w:autoSpaceDE w:val="0"/>
        <w:autoSpaceDN w:val="0"/>
        <w:adjustRightInd w:val="0"/>
        <w:spacing w:line="360" w:lineRule="auto"/>
        <w:ind w:left="709" w:right="333"/>
        <w:jc w:val="both"/>
        <w:rPr>
          <w:rFonts w:ascii="Arial" w:hAnsi="Arial" w:cs="Arial"/>
          <w:caps w:val="0"/>
          <w:sz w:val="20"/>
          <w:szCs w:val="20"/>
          <w:lang w:val="es-MX"/>
        </w:rPr>
      </w:pPr>
      <w:r w:rsidRPr="001748CF">
        <w:rPr>
          <w:rFonts w:ascii="Arial" w:hAnsi="Arial" w:cs="Arial"/>
          <w:caps w:val="0"/>
          <w:sz w:val="20"/>
          <w:szCs w:val="20"/>
          <w:lang w:val="es-MX"/>
        </w:rPr>
        <w:t>Artículo 2.</w:t>
      </w:r>
    </w:p>
    <w:p w:rsidR="00E2759B" w:rsidRDefault="001748CF" w:rsidP="001748CF">
      <w:pPr>
        <w:autoSpaceDE w:val="0"/>
        <w:autoSpaceDN w:val="0"/>
        <w:adjustRightInd w:val="0"/>
        <w:spacing w:line="360" w:lineRule="auto"/>
        <w:ind w:left="709" w:right="333"/>
        <w:jc w:val="both"/>
        <w:rPr>
          <w:rFonts w:ascii="Arial" w:hAnsi="Arial" w:cs="Arial"/>
          <w:caps w:val="0"/>
          <w:sz w:val="20"/>
          <w:szCs w:val="20"/>
          <w:lang w:val="es-MX"/>
        </w:rPr>
      </w:pPr>
      <w:r w:rsidRPr="001748CF">
        <w:rPr>
          <w:rFonts w:ascii="Arial" w:hAnsi="Arial" w:cs="Arial"/>
          <w:caps w:val="0"/>
          <w:sz w:val="20"/>
          <w:szCs w:val="20"/>
          <w:lang w:val="es-MX"/>
        </w:rPr>
        <w:t>La aplicación de la presente Ley corresponde al Ejecutivo del Estado por conducto de sus dependencias y entidades y a los Ayuntamientos en el ámbito de su jurisdicción.</w:t>
      </w:r>
    </w:p>
    <w:p w:rsidR="008A3220" w:rsidRDefault="008A3220" w:rsidP="001748CF">
      <w:pPr>
        <w:autoSpaceDE w:val="0"/>
        <w:autoSpaceDN w:val="0"/>
        <w:adjustRightInd w:val="0"/>
        <w:spacing w:line="360" w:lineRule="auto"/>
        <w:ind w:left="709" w:right="333"/>
        <w:jc w:val="both"/>
        <w:rPr>
          <w:rFonts w:ascii="Arial" w:hAnsi="Arial" w:cs="Arial"/>
          <w:caps w:val="0"/>
          <w:sz w:val="20"/>
          <w:szCs w:val="20"/>
          <w:lang w:val="es-MX"/>
        </w:rPr>
      </w:pPr>
    </w:p>
    <w:p w:rsidR="008A3220" w:rsidRP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r w:rsidRPr="008A3220">
        <w:rPr>
          <w:rFonts w:ascii="Arial" w:hAnsi="Arial" w:cs="Arial"/>
          <w:caps w:val="0"/>
          <w:sz w:val="20"/>
          <w:szCs w:val="20"/>
          <w:lang w:val="es-MX"/>
        </w:rPr>
        <w:t>Artículo 6.</w:t>
      </w:r>
    </w:p>
    <w:p w:rsid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r w:rsidRPr="008A3220">
        <w:rPr>
          <w:rFonts w:ascii="Arial" w:hAnsi="Arial" w:cs="Arial"/>
          <w:caps w:val="0"/>
          <w:sz w:val="20"/>
          <w:szCs w:val="20"/>
          <w:lang w:val="es-MX"/>
        </w:rPr>
        <w:t>La política de desarrollo social en el Estado, se sujetara a los siguientes principios:</w:t>
      </w:r>
    </w:p>
    <w:p w:rsid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p>
    <w:p w:rsid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r w:rsidRPr="008A3220">
        <w:rPr>
          <w:rFonts w:ascii="Arial" w:hAnsi="Arial" w:cs="Arial"/>
          <w:caps w:val="0"/>
          <w:sz w:val="20"/>
          <w:szCs w:val="20"/>
          <w:lang w:val="es-MX"/>
        </w:rPr>
        <w:lastRenderedPageBreak/>
        <w:t>Transparencia: La información relativa al desarrollo social es pública en los términos de las leyes</w:t>
      </w:r>
      <w:r>
        <w:rPr>
          <w:rFonts w:ascii="Arial" w:hAnsi="Arial" w:cs="Arial"/>
          <w:caps w:val="0"/>
          <w:sz w:val="20"/>
          <w:szCs w:val="20"/>
          <w:lang w:val="es-MX"/>
        </w:rPr>
        <w:t xml:space="preserve"> </w:t>
      </w:r>
      <w:r w:rsidRPr="008A3220">
        <w:rPr>
          <w:rFonts w:ascii="Arial" w:hAnsi="Arial" w:cs="Arial"/>
          <w:caps w:val="0"/>
          <w:sz w:val="20"/>
          <w:szCs w:val="20"/>
          <w:lang w:val="es-MX"/>
        </w:rPr>
        <w:t>en la</w:t>
      </w:r>
      <w:r>
        <w:rPr>
          <w:rFonts w:ascii="Arial" w:hAnsi="Arial" w:cs="Arial"/>
          <w:caps w:val="0"/>
          <w:sz w:val="20"/>
          <w:szCs w:val="20"/>
          <w:lang w:val="es-MX"/>
        </w:rPr>
        <w:t xml:space="preserve"> </w:t>
      </w:r>
      <w:r w:rsidRPr="008A3220">
        <w:rPr>
          <w:rFonts w:ascii="Arial" w:hAnsi="Arial" w:cs="Arial"/>
          <w:caps w:val="0"/>
          <w:sz w:val="20"/>
          <w:szCs w:val="20"/>
          <w:lang w:val="es-MX"/>
        </w:rPr>
        <w:t>materia. La Secretaría garantizará que la información gubernamental sea objetiva, oportuna, sistemática</w:t>
      </w:r>
      <w:r>
        <w:rPr>
          <w:rFonts w:ascii="Arial" w:hAnsi="Arial" w:cs="Arial"/>
          <w:caps w:val="0"/>
          <w:sz w:val="20"/>
          <w:szCs w:val="20"/>
          <w:lang w:val="es-MX"/>
        </w:rPr>
        <w:t xml:space="preserve"> </w:t>
      </w:r>
      <w:r w:rsidRPr="008A3220">
        <w:rPr>
          <w:rFonts w:ascii="Arial" w:hAnsi="Arial" w:cs="Arial"/>
          <w:caps w:val="0"/>
          <w:sz w:val="20"/>
          <w:szCs w:val="20"/>
          <w:lang w:val="es-MX"/>
        </w:rPr>
        <w:t>y veraz.</w:t>
      </w:r>
    </w:p>
    <w:p w:rsid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p>
    <w:p w:rsidR="008A3220" w:rsidRP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r w:rsidRPr="008A3220">
        <w:rPr>
          <w:rFonts w:ascii="Arial" w:hAnsi="Arial" w:cs="Arial"/>
          <w:caps w:val="0"/>
          <w:sz w:val="20"/>
          <w:szCs w:val="20"/>
          <w:lang w:val="es-MX"/>
        </w:rPr>
        <w:t>Artículo 8.</w:t>
      </w:r>
    </w:p>
    <w:p w:rsid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r w:rsidRPr="008A3220">
        <w:rPr>
          <w:rFonts w:ascii="Arial" w:hAnsi="Arial" w:cs="Arial"/>
          <w:caps w:val="0"/>
          <w:sz w:val="20"/>
          <w:szCs w:val="20"/>
          <w:lang w:val="es-MX"/>
        </w:rPr>
        <w:t>Para los efectos de la presente Ley, se entenderá lo siguiente:</w:t>
      </w:r>
    </w:p>
    <w:p w:rsidR="008A3220" w:rsidRP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p>
    <w:p w:rsidR="008A3220" w:rsidRDefault="008A3220" w:rsidP="008A3220">
      <w:pPr>
        <w:autoSpaceDE w:val="0"/>
        <w:autoSpaceDN w:val="0"/>
        <w:adjustRightInd w:val="0"/>
        <w:spacing w:line="360" w:lineRule="auto"/>
        <w:ind w:left="709" w:right="333"/>
        <w:jc w:val="both"/>
        <w:rPr>
          <w:rFonts w:ascii="Arial" w:hAnsi="Arial" w:cs="Arial"/>
          <w:caps w:val="0"/>
          <w:sz w:val="20"/>
          <w:szCs w:val="20"/>
          <w:lang w:val="es-MX"/>
        </w:rPr>
      </w:pPr>
      <w:r w:rsidRPr="008A3220">
        <w:rPr>
          <w:rFonts w:ascii="Arial" w:hAnsi="Arial" w:cs="Arial"/>
          <w:caps w:val="0"/>
          <w:sz w:val="20"/>
          <w:szCs w:val="20"/>
          <w:lang w:val="es-MX"/>
        </w:rPr>
        <w:t>Beneficiarios:</w:t>
      </w:r>
      <w:r>
        <w:rPr>
          <w:rFonts w:ascii="Arial" w:hAnsi="Arial" w:cs="Arial"/>
          <w:caps w:val="0"/>
          <w:sz w:val="20"/>
          <w:szCs w:val="20"/>
          <w:lang w:val="es-MX"/>
        </w:rPr>
        <w:t xml:space="preserve"> </w:t>
      </w:r>
      <w:r w:rsidRPr="008A3220">
        <w:rPr>
          <w:rFonts w:ascii="Arial" w:hAnsi="Arial" w:cs="Arial"/>
          <w:caps w:val="0"/>
          <w:sz w:val="20"/>
          <w:szCs w:val="20"/>
          <w:lang w:val="es-MX"/>
        </w:rPr>
        <w:t>Aquellas personas que forman parte de la población atendida por los programas de</w:t>
      </w:r>
      <w:r>
        <w:rPr>
          <w:rFonts w:ascii="Arial" w:hAnsi="Arial" w:cs="Arial"/>
          <w:caps w:val="0"/>
          <w:sz w:val="20"/>
          <w:szCs w:val="20"/>
          <w:lang w:val="es-MX"/>
        </w:rPr>
        <w:t xml:space="preserve"> </w:t>
      </w:r>
      <w:r w:rsidRPr="008A3220">
        <w:rPr>
          <w:rFonts w:ascii="Arial" w:hAnsi="Arial" w:cs="Arial"/>
          <w:caps w:val="0"/>
          <w:sz w:val="20"/>
          <w:szCs w:val="20"/>
          <w:lang w:val="es-MX"/>
        </w:rPr>
        <w:t>desarrollo social que cumplen los requisitos de la normatividad correspondiente;</w:t>
      </w:r>
    </w:p>
    <w:p w:rsidR="008F5842" w:rsidRPr="001748CF" w:rsidRDefault="008F5842" w:rsidP="008A3220">
      <w:pPr>
        <w:autoSpaceDE w:val="0"/>
        <w:autoSpaceDN w:val="0"/>
        <w:adjustRightInd w:val="0"/>
        <w:spacing w:line="360" w:lineRule="auto"/>
        <w:ind w:left="709" w:right="333"/>
        <w:jc w:val="both"/>
        <w:rPr>
          <w:rFonts w:ascii="Arial" w:hAnsi="Arial" w:cs="Arial"/>
          <w:caps w:val="0"/>
          <w:sz w:val="20"/>
          <w:szCs w:val="20"/>
          <w:lang w:val="es-MX"/>
        </w:rPr>
      </w:pPr>
    </w:p>
    <w:p w:rsidR="00E2759B" w:rsidRDefault="008F5842" w:rsidP="00D47A78">
      <w:pPr>
        <w:autoSpaceDE w:val="0"/>
        <w:autoSpaceDN w:val="0"/>
        <w:adjustRightInd w:val="0"/>
        <w:spacing w:line="360" w:lineRule="auto"/>
        <w:jc w:val="both"/>
        <w:rPr>
          <w:rFonts w:ascii="Arial" w:hAnsi="Arial" w:cs="Arial"/>
          <w:b w:val="0"/>
          <w:caps w:val="0"/>
          <w:lang w:val="es-MX"/>
        </w:rPr>
      </w:pPr>
      <w:r>
        <w:rPr>
          <w:rFonts w:ascii="Arial" w:hAnsi="Arial" w:cs="Arial"/>
          <w:b w:val="0"/>
          <w:caps w:val="0"/>
          <w:lang w:val="es-MX"/>
        </w:rPr>
        <w:t>Ley de acceso a la Información Pública y Protección de Datos Personales de Coahuila:</w:t>
      </w:r>
    </w:p>
    <w:p w:rsidR="008F5842" w:rsidRDefault="008F5842" w:rsidP="00D47A78">
      <w:pPr>
        <w:autoSpaceDE w:val="0"/>
        <w:autoSpaceDN w:val="0"/>
        <w:adjustRightInd w:val="0"/>
        <w:spacing w:line="360" w:lineRule="auto"/>
        <w:jc w:val="both"/>
        <w:rPr>
          <w:rFonts w:ascii="Arial" w:hAnsi="Arial" w:cs="Arial"/>
          <w:b w:val="0"/>
          <w:caps w:val="0"/>
          <w:lang w:val="es-MX"/>
        </w:rPr>
      </w:pPr>
    </w:p>
    <w:p w:rsidR="008F5842" w:rsidRPr="00335804" w:rsidRDefault="008F5842" w:rsidP="008F5842">
      <w:pPr>
        <w:autoSpaceDE w:val="0"/>
        <w:autoSpaceDN w:val="0"/>
        <w:adjustRightInd w:val="0"/>
        <w:spacing w:line="360" w:lineRule="auto"/>
        <w:ind w:left="709" w:right="900"/>
        <w:jc w:val="both"/>
        <w:rPr>
          <w:rFonts w:ascii="Arial" w:eastAsia="Calibri" w:hAnsi="Arial" w:cs="Arial"/>
          <w:caps w:val="0"/>
          <w:sz w:val="20"/>
          <w:szCs w:val="20"/>
          <w:lang w:val="es-MX" w:eastAsia="es-MX"/>
        </w:rPr>
      </w:pPr>
      <w:r w:rsidRPr="00335804">
        <w:rPr>
          <w:rFonts w:ascii="Arial" w:eastAsia="Calibri" w:hAnsi="Arial" w:cs="Arial"/>
          <w:caps w:val="0"/>
          <w:sz w:val="20"/>
          <w:szCs w:val="20"/>
          <w:lang w:val="es-MX" w:eastAsia="es-MX"/>
        </w:rPr>
        <w:t>Artículo 3.- Para efectos de esta ley se entenderá por:</w:t>
      </w:r>
    </w:p>
    <w:p w:rsidR="008F5842" w:rsidRDefault="008F5842" w:rsidP="008F5842">
      <w:pPr>
        <w:autoSpaceDE w:val="0"/>
        <w:autoSpaceDN w:val="0"/>
        <w:adjustRightInd w:val="0"/>
        <w:spacing w:line="360" w:lineRule="auto"/>
        <w:ind w:left="709" w:right="900"/>
        <w:jc w:val="both"/>
        <w:rPr>
          <w:rFonts w:ascii="Arial" w:eastAsia="Calibri" w:hAnsi="Arial" w:cs="Arial"/>
          <w:caps w:val="0"/>
          <w:sz w:val="20"/>
          <w:szCs w:val="20"/>
          <w:lang w:val="es-MX" w:eastAsia="es-MX"/>
        </w:rPr>
      </w:pPr>
      <w:r w:rsidRPr="00335804">
        <w:rPr>
          <w:rFonts w:ascii="Arial" w:eastAsia="Calibri" w:hAnsi="Arial" w:cs="Arial"/>
          <w:caps w:val="0"/>
          <w:sz w:val="20"/>
          <w:szCs w:val="20"/>
          <w:lang w:val="es-MX" w:eastAsia="es-MX"/>
        </w:rPr>
        <w:t>I. Datos Personales: La información numérica, alfabética, gráfica, fotográfica, acústica o de cualquier otro tipo</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concerniente a una persona, identificada o identificable: el nombre asociado al origen étnico o racial, o las</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características físicas, morales o emocionales, a la vida afectiva y familiar; el domicilio particular, número de</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teléfono, cuenta personal de correo electrónico, claves informáticas y cibernéticas, patrimonio, ideología y</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opiniones políticas, creencias, convicciones religiosas, filosóficas, morales u otras análogas que afecten la</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intimidad, los estados de salud físicos, o mentales, las preferencias sexuales, la huella dactilar, la información</w:t>
      </w:r>
      <w:r>
        <w:rPr>
          <w:rFonts w:ascii="Arial" w:eastAsia="Calibri" w:hAnsi="Arial" w:cs="Arial"/>
          <w:caps w:val="0"/>
          <w:sz w:val="20"/>
          <w:szCs w:val="20"/>
          <w:lang w:val="es-MX" w:eastAsia="es-MX"/>
        </w:rPr>
        <w:t xml:space="preserve"> </w:t>
      </w:r>
      <w:r w:rsidRPr="00335804">
        <w:rPr>
          <w:rFonts w:ascii="Arial" w:eastAsia="Calibri" w:hAnsi="Arial" w:cs="Arial"/>
          <w:caps w:val="0"/>
          <w:sz w:val="20"/>
          <w:szCs w:val="20"/>
          <w:lang w:val="es-MX" w:eastAsia="es-MX"/>
        </w:rPr>
        <w:t>genética, la fotográfica y el número de seguridad social.</w:t>
      </w:r>
    </w:p>
    <w:p w:rsidR="001748CF" w:rsidRDefault="001748CF" w:rsidP="00D47A78">
      <w:pPr>
        <w:autoSpaceDE w:val="0"/>
        <w:autoSpaceDN w:val="0"/>
        <w:adjustRightInd w:val="0"/>
        <w:spacing w:line="360" w:lineRule="auto"/>
        <w:jc w:val="both"/>
        <w:rPr>
          <w:rFonts w:ascii="Arial" w:hAnsi="Arial" w:cs="Arial"/>
          <w:b w:val="0"/>
          <w:caps w:val="0"/>
          <w:lang w:val="es-MX"/>
        </w:rPr>
      </w:pPr>
    </w:p>
    <w:p w:rsidR="001347A9" w:rsidRDefault="001347A9" w:rsidP="00D47A78">
      <w:pPr>
        <w:autoSpaceDE w:val="0"/>
        <w:autoSpaceDN w:val="0"/>
        <w:adjustRightInd w:val="0"/>
        <w:spacing w:line="360" w:lineRule="auto"/>
        <w:jc w:val="both"/>
        <w:rPr>
          <w:rFonts w:ascii="Arial" w:hAnsi="Arial" w:cs="Arial"/>
          <w:b w:val="0"/>
          <w:caps w:val="0"/>
        </w:rPr>
      </w:pPr>
      <w:r>
        <w:rPr>
          <w:rFonts w:ascii="Arial" w:hAnsi="Arial" w:cs="Arial"/>
          <w:b w:val="0"/>
          <w:caps w:val="0"/>
        </w:rPr>
        <w:t xml:space="preserve">El sólo nombre no se considera un dato personal, este tendría que ir asociado </w:t>
      </w:r>
      <w:r w:rsidRPr="00335804">
        <w:rPr>
          <w:rFonts w:ascii="Arial" w:hAnsi="Arial" w:cs="Arial"/>
          <w:b w:val="0"/>
          <w:caps w:val="0"/>
        </w:rPr>
        <w:t xml:space="preserve">al origen étnico o racial, o las características físicas, morales o emocionales, a la vida afectiva y familiar; </w:t>
      </w:r>
      <w:r w:rsidRPr="00335804">
        <w:rPr>
          <w:rFonts w:ascii="Arial" w:hAnsi="Arial" w:cs="Arial"/>
          <w:b w:val="0"/>
          <w:caps w:val="0"/>
          <w:u w:val="single"/>
        </w:rPr>
        <w:t>el domicilio particular</w:t>
      </w:r>
      <w:r w:rsidRPr="00335804">
        <w:rPr>
          <w:rFonts w:ascii="Arial" w:hAnsi="Arial" w:cs="Arial"/>
          <w:b w:val="0"/>
          <w:caps w:val="0"/>
        </w:rPr>
        <w:t xml:space="preserve">, número de teléfono, cuenta personal de correo electrónico, claves informáticas y cibernéticas, patrimonio, ideología y opiniones políticas, creencias, convicciones religiosas, filosóficas, morales u otras análogas que afecten la intimidad, los estados de salud físicos, o mentales, las preferencias sexuales, la huella dactilar, la información genética, la fotográfica </w:t>
      </w:r>
      <w:r>
        <w:rPr>
          <w:rFonts w:ascii="Arial" w:hAnsi="Arial" w:cs="Arial"/>
          <w:b w:val="0"/>
          <w:caps w:val="0"/>
        </w:rPr>
        <w:t xml:space="preserve">y el número de seguridad social, sin esta asociación el nombre de una persona no se </w:t>
      </w:r>
      <w:r>
        <w:rPr>
          <w:rFonts w:ascii="Arial" w:hAnsi="Arial" w:cs="Arial"/>
          <w:b w:val="0"/>
          <w:caps w:val="0"/>
        </w:rPr>
        <w:lastRenderedPageBreak/>
        <w:t>considera información confidencial, pues no la hace identificable. En el caso específico de los programas sociales de “Uniforme Escolar” y “Zapato Escolar” el sujeto obligado debe entregar la información de los padres o tutores de los menores beneficiados.</w:t>
      </w:r>
    </w:p>
    <w:p w:rsidR="001347A9" w:rsidRDefault="001347A9" w:rsidP="00D47A78">
      <w:pPr>
        <w:autoSpaceDE w:val="0"/>
        <w:autoSpaceDN w:val="0"/>
        <w:adjustRightInd w:val="0"/>
        <w:spacing w:line="360" w:lineRule="auto"/>
        <w:jc w:val="both"/>
        <w:rPr>
          <w:rFonts w:ascii="Arial" w:hAnsi="Arial" w:cs="Arial"/>
          <w:b w:val="0"/>
          <w:caps w:val="0"/>
        </w:rPr>
      </w:pPr>
    </w:p>
    <w:p w:rsidR="001347A9" w:rsidRDefault="001347A9" w:rsidP="00D47A78">
      <w:pPr>
        <w:autoSpaceDE w:val="0"/>
        <w:autoSpaceDN w:val="0"/>
        <w:adjustRightInd w:val="0"/>
        <w:spacing w:line="360" w:lineRule="auto"/>
        <w:jc w:val="both"/>
        <w:rPr>
          <w:rFonts w:ascii="Arial" w:hAnsi="Arial" w:cs="Arial"/>
          <w:b w:val="0"/>
          <w:caps w:val="0"/>
        </w:rPr>
      </w:pPr>
      <w:r>
        <w:rPr>
          <w:rFonts w:ascii="Arial" w:hAnsi="Arial" w:cs="Arial"/>
          <w:b w:val="0"/>
          <w:caps w:val="0"/>
        </w:rPr>
        <w:t>En conclusión el sujeto obligado debe entregarle la información originalmente solicitada al hoy recurrente exceptuando del  “</w:t>
      </w:r>
      <w:r w:rsidRPr="00E2759B">
        <w:rPr>
          <w:rFonts w:ascii="Arial" w:hAnsi="Arial" w:cs="Arial"/>
          <w:b w:val="0"/>
          <w:caps w:val="0"/>
        </w:rPr>
        <w:t>Programas de subsidio a la tor</w:t>
      </w:r>
      <w:r>
        <w:rPr>
          <w:rFonts w:ascii="Arial" w:hAnsi="Arial" w:cs="Arial"/>
          <w:b w:val="0"/>
          <w:caps w:val="0"/>
        </w:rPr>
        <w:t xml:space="preserve">tilla y el Programa alimenticio” en cuanto a la procedencia de los recursos. En el programa </w:t>
      </w:r>
      <w:r w:rsidRPr="00E2759B">
        <w:rPr>
          <w:rFonts w:ascii="Arial" w:hAnsi="Arial" w:cs="Arial"/>
          <w:b w:val="0"/>
          <w:caps w:val="0"/>
        </w:rPr>
        <w:t xml:space="preserve">“juntos por una vivienda digna” </w:t>
      </w:r>
      <w:r>
        <w:rPr>
          <w:rFonts w:ascii="Arial" w:hAnsi="Arial" w:cs="Arial"/>
          <w:b w:val="0"/>
          <w:caps w:val="0"/>
        </w:rPr>
        <w:t xml:space="preserve">en cuanto al consto del programa. De la </w:t>
      </w:r>
      <w:r w:rsidRPr="00E2759B">
        <w:rPr>
          <w:rFonts w:ascii="Arial" w:hAnsi="Arial" w:cs="Arial"/>
          <w:b w:val="0"/>
          <w:caps w:val="0"/>
        </w:rPr>
        <w:t xml:space="preserve">entrega de pintura  vinílica, impermeabilizante  y tinacos </w:t>
      </w:r>
      <w:r>
        <w:rPr>
          <w:rFonts w:ascii="Arial" w:hAnsi="Arial" w:cs="Arial"/>
          <w:b w:val="0"/>
          <w:caps w:val="0"/>
        </w:rPr>
        <w:t>en cuanto al costo total y sobre la procedencia del recurso y del programa  y “Juntos por la Educación” en cuanto a  los nombres de los planteles así como el costo total del programa.</w:t>
      </w:r>
    </w:p>
    <w:p w:rsidR="00D47A78" w:rsidRPr="00C17E6D" w:rsidRDefault="00D47A78" w:rsidP="00D47A78">
      <w:pPr>
        <w:autoSpaceDE w:val="0"/>
        <w:autoSpaceDN w:val="0"/>
        <w:adjustRightInd w:val="0"/>
        <w:spacing w:line="360" w:lineRule="auto"/>
        <w:jc w:val="both"/>
        <w:rPr>
          <w:rFonts w:ascii="Arial" w:hAnsi="Arial" w:cs="Arial"/>
          <w:b w:val="0"/>
          <w:caps w:val="0"/>
          <w:lang w:val="es-MX" w:bidi="es-ES_tradnl"/>
        </w:rPr>
      </w:pPr>
    </w:p>
    <w:p w:rsidR="00D47A78" w:rsidRDefault="00D47A78" w:rsidP="00D47A78">
      <w:pPr>
        <w:autoSpaceDE w:val="0"/>
        <w:autoSpaceDN w:val="0"/>
        <w:adjustRightInd w:val="0"/>
        <w:spacing w:line="360" w:lineRule="auto"/>
        <w:jc w:val="both"/>
        <w:rPr>
          <w:rFonts w:ascii="Arial" w:hAnsi="Arial" w:cs="Arial"/>
          <w:b w:val="0"/>
          <w:caps w:val="0"/>
        </w:rPr>
      </w:pPr>
      <w:r w:rsidRPr="0035224B">
        <w:rPr>
          <w:rFonts w:ascii="Arial" w:hAnsi="Arial" w:cs="Arial"/>
          <w:b w:val="0"/>
          <w:caps w:val="0"/>
        </w:rPr>
        <w:t>Por todo lo anteriormente expuesto, y con fundamento en el artículo 127 fracción II de la Ley de Acceso a la Información Pública y Protección de Datos Personales para el Estado de Coahuila,</w:t>
      </w:r>
      <w:r>
        <w:rPr>
          <w:rFonts w:ascii="Arial" w:hAnsi="Arial" w:cs="Arial"/>
          <w:b w:val="0"/>
          <w:caps w:val="0"/>
        </w:rPr>
        <w:t xml:space="preserve"> se modifica la respuesta del sujeto obligado y se le instruye que ponga a disposición del hoy recurrente el documento entregado en la contestación</w:t>
      </w:r>
      <w:r w:rsidR="001347A9">
        <w:rPr>
          <w:rFonts w:ascii="Arial" w:hAnsi="Arial" w:cs="Arial"/>
          <w:b w:val="0"/>
          <w:caps w:val="0"/>
        </w:rPr>
        <w:t xml:space="preserve"> así como toda la información originalmente solicitada, con apego a lo estipulado en el considerando quinto y</w:t>
      </w:r>
      <w:r>
        <w:rPr>
          <w:rFonts w:ascii="Arial" w:hAnsi="Arial" w:cs="Arial"/>
          <w:b w:val="0"/>
          <w:caps w:val="0"/>
        </w:rPr>
        <w:t xml:space="preserve"> a la </w:t>
      </w:r>
      <w:r w:rsidRPr="0035224B">
        <w:rPr>
          <w:rFonts w:ascii="Arial" w:hAnsi="Arial" w:cs="Arial"/>
          <w:b w:val="0"/>
          <w:caps w:val="0"/>
        </w:rPr>
        <w:t>Ley de Acceso a la Información Pública y Protección de Datos Personales para el Estado de Coahuila</w:t>
      </w:r>
      <w:r>
        <w:rPr>
          <w:rFonts w:ascii="Arial" w:hAnsi="Arial" w:cs="Arial"/>
          <w:b w:val="0"/>
          <w:caps w:val="0"/>
        </w:rPr>
        <w:t>.</w:t>
      </w:r>
    </w:p>
    <w:p w:rsidR="00D47A78" w:rsidRPr="002F522C" w:rsidRDefault="00D47A78" w:rsidP="00D47A78">
      <w:pPr>
        <w:pStyle w:val="Prrafodelista"/>
        <w:autoSpaceDE w:val="0"/>
        <w:autoSpaceDN w:val="0"/>
        <w:adjustRightInd w:val="0"/>
        <w:spacing w:line="360" w:lineRule="auto"/>
        <w:ind w:left="0" w:right="-19"/>
        <w:jc w:val="both"/>
        <w:rPr>
          <w:rFonts w:ascii="Arial" w:hAnsi="Arial" w:cs="Arial"/>
          <w:b w:val="0"/>
          <w:caps w:val="0"/>
          <w:lang w:bidi="es-ES_tradnl"/>
        </w:rPr>
      </w:pPr>
    </w:p>
    <w:p w:rsidR="00D47A78" w:rsidRPr="00154B91" w:rsidRDefault="00D47A78" w:rsidP="00D47A78">
      <w:pPr>
        <w:autoSpaceDE w:val="0"/>
        <w:autoSpaceDN w:val="0"/>
        <w:adjustRightInd w:val="0"/>
        <w:spacing w:line="360" w:lineRule="auto"/>
        <w:jc w:val="both"/>
        <w:rPr>
          <w:rFonts w:ascii="Arial" w:hAnsi="Arial" w:cs="Arial"/>
          <w:b w:val="0"/>
          <w:caps w:val="0"/>
          <w:lang w:val="es-MX" w:bidi="es-ES_tradnl"/>
        </w:rPr>
      </w:pPr>
    </w:p>
    <w:p w:rsidR="00D47A78" w:rsidRPr="00154B91" w:rsidRDefault="00D47A78" w:rsidP="00D47A78">
      <w:pPr>
        <w:autoSpaceDE w:val="0"/>
        <w:autoSpaceDN w:val="0"/>
        <w:adjustRightInd w:val="0"/>
        <w:spacing w:line="360" w:lineRule="auto"/>
        <w:jc w:val="both"/>
        <w:rPr>
          <w:rFonts w:ascii="Arial" w:hAnsi="Arial" w:cs="Arial"/>
          <w:b w:val="0"/>
          <w:caps w:val="0"/>
          <w:lang w:val="es-MX" w:bidi="es-ES_tradnl"/>
        </w:rPr>
      </w:pPr>
      <w:r w:rsidRPr="00154B91">
        <w:rPr>
          <w:rFonts w:ascii="Arial" w:hAnsi="Arial" w:cs="Arial"/>
          <w:b w:val="0"/>
          <w:caps w:val="0"/>
          <w:lang w:val="es-MX" w:bidi="es-ES_tradnl"/>
        </w:rPr>
        <w:t xml:space="preserve">Por lo expuesto y fundado el Consejo General de este Instituto: </w:t>
      </w:r>
    </w:p>
    <w:p w:rsidR="00D47A78" w:rsidRPr="00154B91" w:rsidRDefault="00D47A78" w:rsidP="00D47A78">
      <w:pPr>
        <w:autoSpaceDE w:val="0"/>
        <w:autoSpaceDN w:val="0"/>
        <w:adjustRightInd w:val="0"/>
        <w:spacing w:line="360" w:lineRule="auto"/>
        <w:jc w:val="both"/>
        <w:rPr>
          <w:rFonts w:ascii="Arial" w:hAnsi="Arial" w:cs="Arial"/>
          <w:b w:val="0"/>
          <w:caps w:val="0"/>
          <w:lang w:val="es-MX" w:bidi="es-ES_tradnl"/>
        </w:rPr>
      </w:pPr>
    </w:p>
    <w:p w:rsidR="00D47A78" w:rsidRPr="00154B91" w:rsidRDefault="00D47A78" w:rsidP="00D47A78">
      <w:pPr>
        <w:autoSpaceDE w:val="0"/>
        <w:autoSpaceDN w:val="0"/>
        <w:adjustRightInd w:val="0"/>
        <w:spacing w:line="360" w:lineRule="auto"/>
        <w:jc w:val="center"/>
        <w:rPr>
          <w:rFonts w:ascii="Arial" w:hAnsi="Arial" w:cs="Arial"/>
          <w:caps w:val="0"/>
          <w:lang w:val="es-MX" w:bidi="es-ES_tradnl"/>
        </w:rPr>
      </w:pPr>
      <w:r w:rsidRPr="00154B91">
        <w:rPr>
          <w:rFonts w:ascii="Arial" w:hAnsi="Arial" w:cs="Arial"/>
          <w:caps w:val="0"/>
          <w:lang w:val="es-MX" w:bidi="es-ES_tradnl"/>
        </w:rPr>
        <w:t>RESUELVE</w:t>
      </w:r>
    </w:p>
    <w:p w:rsidR="00D47A78" w:rsidRPr="00154B91" w:rsidRDefault="00D47A78" w:rsidP="00D47A78">
      <w:pPr>
        <w:autoSpaceDE w:val="0"/>
        <w:autoSpaceDN w:val="0"/>
        <w:adjustRightInd w:val="0"/>
        <w:spacing w:line="360" w:lineRule="auto"/>
        <w:jc w:val="both"/>
        <w:rPr>
          <w:rFonts w:ascii="Arial" w:hAnsi="Arial" w:cs="Arial"/>
          <w:b w:val="0"/>
          <w:caps w:val="0"/>
          <w:lang w:val="es-MX" w:bidi="es-ES_tradnl"/>
        </w:rPr>
      </w:pPr>
    </w:p>
    <w:p w:rsidR="00D47A78" w:rsidRDefault="00D47A78" w:rsidP="00D47A78">
      <w:pPr>
        <w:autoSpaceDE w:val="0"/>
        <w:autoSpaceDN w:val="0"/>
        <w:adjustRightInd w:val="0"/>
        <w:spacing w:line="360" w:lineRule="auto"/>
        <w:jc w:val="both"/>
        <w:rPr>
          <w:rFonts w:ascii="Arial" w:hAnsi="Arial" w:cs="Arial"/>
          <w:b w:val="0"/>
          <w:caps w:val="0"/>
        </w:rPr>
      </w:pPr>
      <w:r w:rsidRPr="003529F4">
        <w:rPr>
          <w:rFonts w:ascii="Arial" w:hAnsi="Arial" w:cs="Arial"/>
          <w:caps w:val="0"/>
          <w:lang w:val="es-MX" w:bidi="es-ES_tradnl"/>
        </w:rPr>
        <w:t>PRIMERO.-</w:t>
      </w:r>
      <w:r w:rsidRPr="00154B91">
        <w:rPr>
          <w:rFonts w:ascii="Arial" w:hAnsi="Arial" w:cs="Arial"/>
          <w:b w:val="0"/>
          <w:caps w:val="0"/>
          <w:lang w:val="es-MX" w:bidi="es-ES_tradnl"/>
        </w:rPr>
        <w:t xml:space="preserve"> Con fundamento en los artículos 7 y 8 de la Constitución Política del Estado Libre y Soberano de Coahuila de Zaragoza; 4, 10, 31 y 40 fracción II, inciso 4 y fracción IV incisos 1, 3 y 4, de la Ley del Instituto Coahuilense de Acceso a la Información Pública; 1, 2, 3, 4, 5, 6, 7, 8, 98, 100, 101, 124 127 </w:t>
      </w:r>
      <w:r w:rsidRPr="00154B91">
        <w:rPr>
          <w:rFonts w:ascii="Arial" w:hAnsi="Arial" w:cs="Arial"/>
          <w:b w:val="0"/>
          <w:caps w:val="0"/>
          <w:lang w:val="es-MX" w:bidi="es-ES_tradnl"/>
        </w:rPr>
        <w:lastRenderedPageBreak/>
        <w:t xml:space="preserve">fracción II, 133, 136 y 139  de la Ley de Acceso a la Información Pública y Protección de Datos Personales para el Estado de Coahuila, </w:t>
      </w:r>
      <w:r w:rsidRPr="00154B91">
        <w:rPr>
          <w:rFonts w:ascii="Arial" w:hAnsi="Arial" w:cs="Arial"/>
          <w:caps w:val="0"/>
          <w:lang w:val="es-MX" w:bidi="es-ES_tradnl"/>
        </w:rPr>
        <w:t>SE MODIFICA</w:t>
      </w:r>
      <w:r w:rsidRPr="00154B91">
        <w:rPr>
          <w:rFonts w:ascii="Arial" w:hAnsi="Arial" w:cs="Arial"/>
          <w:b w:val="0"/>
          <w:caps w:val="0"/>
          <w:lang w:val="es-MX" w:bidi="es-ES_tradnl"/>
        </w:rPr>
        <w:t xml:space="preserve"> </w:t>
      </w:r>
      <w:r w:rsidR="001347A9">
        <w:rPr>
          <w:rFonts w:ascii="Arial" w:hAnsi="Arial" w:cs="Arial"/>
          <w:b w:val="0"/>
          <w:caps w:val="0"/>
        </w:rPr>
        <w:t xml:space="preserve">la respuesta del sujeto obligado y se le instruye que ponga a disposición del hoy recurrente el documento entregado en la contestación así como toda la información que no se entregó de la solicitud de información, con apego a lo estipulado en el considerando quinto y a la </w:t>
      </w:r>
      <w:r w:rsidR="001347A9" w:rsidRPr="0035224B">
        <w:rPr>
          <w:rFonts w:ascii="Arial" w:hAnsi="Arial" w:cs="Arial"/>
          <w:b w:val="0"/>
          <w:caps w:val="0"/>
        </w:rPr>
        <w:t>Ley de Acceso a la Información Pública y Protección de Datos Personales para el Estado de Coahuila</w:t>
      </w:r>
      <w:r w:rsidR="001347A9">
        <w:rPr>
          <w:rFonts w:ascii="Arial" w:hAnsi="Arial" w:cs="Arial"/>
          <w:b w:val="0"/>
          <w:caps w:val="0"/>
        </w:rPr>
        <w:t>.</w:t>
      </w:r>
    </w:p>
    <w:p w:rsidR="00D47A78" w:rsidRDefault="00D47A78" w:rsidP="00D47A78">
      <w:pPr>
        <w:autoSpaceDE w:val="0"/>
        <w:autoSpaceDN w:val="0"/>
        <w:adjustRightInd w:val="0"/>
        <w:spacing w:line="360" w:lineRule="auto"/>
        <w:jc w:val="both"/>
        <w:rPr>
          <w:rFonts w:ascii="Arial" w:hAnsi="Arial" w:cs="Arial"/>
          <w:b w:val="0"/>
          <w:caps w:val="0"/>
        </w:rPr>
      </w:pPr>
    </w:p>
    <w:p w:rsidR="00D47A78" w:rsidRDefault="00D47A78" w:rsidP="00D47A78">
      <w:pPr>
        <w:autoSpaceDE w:val="0"/>
        <w:autoSpaceDN w:val="0"/>
        <w:adjustRightInd w:val="0"/>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Se instruye al sujeto obligado  para que en un término no mayor a diez días hábiles, contados a partir del día siguiente a que surta efectos la notificación de la presente resolución, dé cumplimiento con la misma, de conformidad con lo dispuesto por el artículo 128 fracción III de Ley de Acceso a la Información Pública y Protección de Datos Personales para el Estado de Coahuila.</w:t>
      </w:r>
    </w:p>
    <w:p w:rsidR="00D47A78" w:rsidRDefault="00D47A78" w:rsidP="00D47A78">
      <w:pPr>
        <w:spacing w:line="360" w:lineRule="auto"/>
        <w:jc w:val="both"/>
        <w:rPr>
          <w:rFonts w:ascii="Arial" w:hAnsi="Arial" w:cs="Arial"/>
          <w:b w:val="0"/>
          <w:caps w:val="0"/>
        </w:rPr>
      </w:pPr>
    </w:p>
    <w:p w:rsidR="00D47A78" w:rsidRDefault="00D47A78" w:rsidP="00D47A78">
      <w:pPr>
        <w:spacing w:line="360" w:lineRule="auto"/>
        <w:jc w:val="both"/>
        <w:rPr>
          <w:rFonts w:ascii="Arial" w:hAnsi="Arial" w:cs="Arial"/>
          <w:b w:val="0"/>
          <w:caps w:val="0"/>
        </w:rPr>
      </w:pPr>
      <w:r>
        <w:rPr>
          <w:rFonts w:ascii="Arial" w:hAnsi="Arial" w:cs="Arial"/>
          <w:caps w:val="0"/>
        </w:rPr>
        <w:t>TERCERO.-</w:t>
      </w:r>
      <w:r>
        <w:rPr>
          <w:rFonts w:ascii="Arial" w:hAnsi="Arial" w:cs="Arial"/>
          <w:b w:val="0"/>
          <w:caps w:val="0"/>
        </w:rPr>
        <w:t xml:space="preserve"> Una vez que se dé cumplimiento a la presente resolución, se instruye al sujeto obligado para que, en un plazo no mayor a diez días hábiles, remita a este Instituto el debido informe sobre el cumplimiento a la presente resolución, acompañando los documentos que acrediten fehacientemente lo ordenado por la presente resolución de conformidad con lo dispuesto por el artículo 136 de la Ley de Acceso a la Información Pública y Protección de Datos Personales para el Estado de Coahuila. En caso de incumplimiento de la presente resolución el instituto deberá proceder conforme al artículo 140 de la Ley en la materia.</w:t>
      </w:r>
    </w:p>
    <w:p w:rsidR="00D47A78" w:rsidRDefault="00D47A78" w:rsidP="00D47A78">
      <w:pPr>
        <w:spacing w:line="360" w:lineRule="auto"/>
        <w:jc w:val="both"/>
        <w:rPr>
          <w:rFonts w:ascii="Arial" w:hAnsi="Arial" w:cs="Arial"/>
          <w:caps w:val="0"/>
        </w:rPr>
      </w:pPr>
    </w:p>
    <w:p w:rsidR="00D47A78" w:rsidRDefault="00D47A78" w:rsidP="00D47A78">
      <w:pPr>
        <w:spacing w:line="360" w:lineRule="auto"/>
        <w:jc w:val="both"/>
        <w:rPr>
          <w:rFonts w:ascii="Arial" w:hAnsi="Arial" w:cs="Arial"/>
          <w:b w:val="0"/>
          <w:caps w:val="0"/>
        </w:rPr>
      </w:pPr>
      <w:r>
        <w:rPr>
          <w:rFonts w:ascii="Arial" w:hAnsi="Arial" w:cs="Arial"/>
          <w:caps w:val="0"/>
        </w:rPr>
        <w:t xml:space="preserve">CUARTO.- </w:t>
      </w:r>
      <w:r>
        <w:rPr>
          <w:rFonts w:ascii="Arial" w:hAnsi="Arial" w:cs="Arial"/>
          <w:b w:val="0"/>
          <w:caps w:val="0"/>
        </w:rPr>
        <w:t xml:space="preserve">Con fundamento en el artículo 135 de la Ley de Acceso a la Información Pública y Protección de Datos Personales para el Estado de Coahuila, </w:t>
      </w:r>
      <w:r>
        <w:rPr>
          <w:rFonts w:ascii="Arial" w:hAnsi="Arial" w:cs="Arial"/>
          <w:caps w:val="0"/>
        </w:rPr>
        <w:t>NOTIFÍQUESE</w:t>
      </w:r>
      <w:r>
        <w:rPr>
          <w:rFonts w:ascii="Arial" w:hAnsi="Arial" w:cs="Arial"/>
          <w:b w:val="0"/>
          <w:caps w:val="0"/>
        </w:rPr>
        <w:t xml:space="preserve"> a las partes.</w:t>
      </w:r>
    </w:p>
    <w:p w:rsidR="00D47A78" w:rsidRDefault="00D47A78" w:rsidP="00D47A78">
      <w:pPr>
        <w:spacing w:line="360" w:lineRule="auto"/>
        <w:jc w:val="both"/>
        <w:rPr>
          <w:rFonts w:ascii="Arial" w:hAnsi="Arial" w:cs="Arial"/>
          <w:b w:val="0"/>
          <w:caps w:val="0"/>
        </w:rPr>
      </w:pPr>
    </w:p>
    <w:p w:rsidR="00D47A78" w:rsidRDefault="00D47A78" w:rsidP="00D47A78">
      <w:pPr>
        <w:spacing w:line="360" w:lineRule="auto"/>
        <w:jc w:val="both"/>
        <w:rPr>
          <w:rFonts w:ascii="Arial" w:hAnsi="Arial" w:cs="Arial"/>
          <w:b w:val="0"/>
          <w:caps w:val="0"/>
        </w:rPr>
      </w:pPr>
      <w:r>
        <w:rPr>
          <w:rFonts w:ascii="Arial" w:hAnsi="Arial" w:cs="Arial"/>
          <w:b w:val="0"/>
          <w:caps w:val="0"/>
        </w:rPr>
        <w:t xml:space="preserve">Así lo resolvieron por </w:t>
      </w:r>
      <w:r w:rsidR="00A105F9">
        <w:rPr>
          <w:rFonts w:ascii="Arial" w:hAnsi="Arial" w:cs="Arial"/>
          <w:b w:val="0"/>
          <w:caps w:val="0"/>
        </w:rPr>
        <w:t>unanimidad</w:t>
      </w:r>
      <w:bookmarkStart w:id="0" w:name="_GoBack"/>
      <w:bookmarkEnd w:id="0"/>
      <w:r>
        <w:rPr>
          <w:rFonts w:ascii="Arial" w:hAnsi="Arial" w:cs="Arial"/>
          <w:b w:val="0"/>
          <w:caps w:val="0"/>
        </w:rPr>
        <w:t xml:space="preserve">, los Consejeros del Instituto Coahuilense de Acceso a la Información Pública, Jesús Homero Flores Mier, Licenciada Teresa Guajardo Berlanga, Licenciado Alfonso Raúl Villarreal Barrera, Licenciado Luis </w:t>
      </w:r>
      <w:r>
        <w:rPr>
          <w:rFonts w:ascii="Arial" w:hAnsi="Arial" w:cs="Arial"/>
          <w:b w:val="0"/>
          <w:caps w:val="0"/>
        </w:rPr>
        <w:lastRenderedPageBreak/>
        <w:t xml:space="preserve">González Briseño y Contador Público José Manuel Jiménez y Meléndez, siendo consejero instructor el primero de los mencionados, en sesión ordinaria celebrada el día </w:t>
      </w:r>
      <w:r w:rsidR="00A23701">
        <w:rPr>
          <w:rFonts w:ascii="Arial" w:hAnsi="Arial" w:cs="Arial"/>
          <w:b w:val="0"/>
          <w:caps w:val="0"/>
        </w:rPr>
        <w:t>ocho (08</w:t>
      </w:r>
      <w:r>
        <w:rPr>
          <w:rFonts w:ascii="Arial" w:hAnsi="Arial" w:cs="Arial"/>
          <w:b w:val="0"/>
          <w:caps w:val="0"/>
        </w:rPr>
        <w:t xml:space="preserve">) de julio de dos mil catorce (2014), en el municipio de Nava, Coahuila, ante la fe del Secretario Técnico, Javier Diez de </w:t>
      </w:r>
      <w:proofErr w:type="spellStart"/>
      <w:r>
        <w:rPr>
          <w:rFonts w:ascii="Arial" w:hAnsi="Arial" w:cs="Arial"/>
          <w:b w:val="0"/>
          <w:caps w:val="0"/>
        </w:rPr>
        <w:t>Urdanivia</w:t>
      </w:r>
      <w:proofErr w:type="spellEnd"/>
      <w:r>
        <w:rPr>
          <w:rFonts w:ascii="Arial" w:hAnsi="Arial" w:cs="Arial"/>
          <w:b w:val="0"/>
          <w:caps w:val="0"/>
        </w:rPr>
        <w:t xml:space="preserve"> del Valle, quien certifica y da fe de todo lo actuado.</w:t>
      </w:r>
    </w:p>
    <w:tbl>
      <w:tblPr>
        <w:tblW w:w="0" w:type="auto"/>
        <w:tblLook w:val="01E0" w:firstRow="1" w:lastRow="1" w:firstColumn="1" w:lastColumn="1" w:noHBand="0" w:noVBand="0"/>
      </w:tblPr>
      <w:tblGrid>
        <w:gridCol w:w="4422"/>
        <w:gridCol w:w="4422"/>
      </w:tblGrid>
      <w:tr w:rsidR="00D47A78" w:rsidTr="00FC5C9B">
        <w:tc>
          <w:tcPr>
            <w:tcW w:w="4422" w:type="dxa"/>
          </w:tcPr>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JESÚS HOMERO FLORES MIER</w:t>
            </w: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CONSEJERO INSTRUCTOR</w:t>
            </w:r>
          </w:p>
          <w:p w:rsidR="00D47A78" w:rsidRDefault="00D47A78" w:rsidP="00FC5C9B">
            <w:pPr>
              <w:spacing w:line="360" w:lineRule="auto"/>
              <w:jc w:val="center"/>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p>
        </w:tc>
        <w:tc>
          <w:tcPr>
            <w:tcW w:w="4422" w:type="dxa"/>
          </w:tcPr>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LIC. TERESA GUAJARDO BERLANGA</w:t>
            </w: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CONSEJERA PRESIDENTA</w:t>
            </w:r>
          </w:p>
        </w:tc>
      </w:tr>
      <w:tr w:rsidR="00D47A78" w:rsidTr="00FC5C9B">
        <w:tc>
          <w:tcPr>
            <w:tcW w:w="4422" w:type="dxa"/>
          </w:tcPr>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LIC. ALFONSO RAÚL VILLARREAL BARRERA</w:t>
            </w: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LIC. LUIS GONZÁLEZ BRISEÑO</w:t>
            </w: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CONSEJERO</w:t>
            </w:r>
          </w:p>
        </w:tc>
      </w:tr>
      <w:tr w:rsidR="00D47A78" w:rsidTr="00FC5C9B">
        <w:tc>
          <w:tcPr>
            <w:tcW w:w="4422" w:type="dxa"/>
          </w:tcPr>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C.P. JOSÉ MANUEL JIMÉNEZ Y MELÉNDEZ</w:t>
            </w: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D47A78" w:rsidRDefault="00D47A78" w:rsidP="00FC5C9B">
            <w:pPr>
              <w:spacing w:line="360" w:lineRule="auto"/>
              <w:jc w:val="center"/>
              <w:outlineLvl w:val="0"/>
              <w:rPr>
                <w:rFonts w:ascii="Arial" w:hAnsi="Arial" w:cs="Arial"/>
                <w:b w:val="0"/>
                <w:caps w:val="0"/>
              </w:rPr>
            </w:pPr>
          </w:p>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p>
          <w:p w:rsidR="00D47A78" w:rsidRDefault="00D47A78" w:rsidP="00FC5C9B">
            <w:pPr>
              <w:spacing w:line="360" w:lineRule="auto"/>
              <w:outlineLvl w:val="0"/>
              <w:rPr>
                <w:rFonts w:ascii="Arial" w:hAnsi="Arial" w:cs="Arial"/>
                <w:b w:val="0"/>
                <w:caps w:val="0"/>
              </w:rPr>
            </w:pP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JAVIER DIEZ DE URDANIVIA DEL VALLE</w:t>
            </w:r>
          </w:p>
          <w:p w:rsidR="00D47A78" w:rsidRDefault="00D47A78" w:rsidP="00FC5C9B">
            <w:pPr>
              <w:spacing w:line="360" w:lineRule="auto"/>
              <w:jc w:val="center"/>
              <w:outlineLvl w:val="0"/>
              <w:rPr>
                <w:rFonts w:ascii="Arial" w:hAnsi="Arial" w:cs="Arial"/>
                <w:b w:val="0"/>
                <w:caps w:val="0"/>
              </w:rPr>
            </w:pPr>
            <w:r>
              <w:rPr>
                <w:rFonts w:ascii="Arial" w:hAnsi="Arial" w:cs="Arial"/>
                <w:b w:val="0"/>
                <w:caps w:val="0"/>
              </w:rPr>
              <w:t>SECRETARIO TÉCNICO</w:t>
            </w:r>
          </w:p>
        </w:tc>
      </w:tr>
    </w:tbl>
    <w:p w:rsidR="00D47A78" w:rsidRDefault="00D47A78" w:rsidP="00D47A78"/>
    <w:p w:rsidR="00D47A78" w:rsidRDefault="00D47A78" w:rsidP="00D47A78"/>
    <w:p w:rsidR="00F4507F" w:rsidRDefault="00F4507F"/>
    <w:sectPr w:rsidR="00F4507F" w:rsidSect="00152928">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8A9" w:rsidRDefault="00BC28A9">
      <w:r>
        <w:separator/>
      </w:r>
    </w:p>
  </w:endnote>
  <w:endnote w:type="continuationSeparator" w:id="0">
    <w:p w:rsidR="00BC28A9" w:rsidRDefault="00BC2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F724E8" w:rsidP="00152928">
    <w:pPr>
      <w:pStyle w:val="Piedepgina"/>
      <w:ind w:right="360"/>
      <w:jc w:val="center"/>
      <w:rPr>
        <w:rFonts w:ascii="Arial" w:hAnsi="Arial" w:cs="Arial"/>
        <w:b w:val="0"/>
        <w:caps w:val="0"/>
        <w:sz w:val="20"/>
        <w:szCs w:val="20"/>
        <w:lang w:val="es-MX"/>
      </w:rPr>
    </w:pPr>
    <w:r>
      <w:rPr>
        <w:rFonts w:ascii="Arial" w:hAnsi="Arial" w:cs="Arial"/>
        <w:b w:val="0"/>
        <w:caps w:val="0"/>
        <w:sz w:val="20"/>
        <w:szCs w:val="20"/>
        <w:lang w:val="es-MX"/>
      </w:rPr>
      <w:t xml:space="preserve">Ignacio Allende y Manuel Acuña, Edificio </w:t>
    </w:r>
    <w:proofErr w:type="spellStart"/>
    <w:r>
      <w:rPr>
        <w:rFonts w:ascii="Arial" w:hAnsi="Arial" w:cs="Arial"/>
        <w:b w:val="0"/>
        <w:caps w:val="0"/>
        <w:sz w:val="20"/>
        <w:szCs w:val="20"/>
        <w:lang w:val="es-MX"/>
      </w:rPr>
      <w:t>Pharmakon</w:t>
    </w:r>
    <w:proofErr w:type="spellEnd"/>
    <w:r>
      <w:rPr>
        <w:rFonts w:ascii="Arial" w:hAnsi="Arial" w:cs="Arial"/>
        <w:b w:val="0"/>
        <w:caps w:val="0"/>
        <w:sz w:val="20"/>
        <w:szCs w:val="20"/>
        <w:lang w:val="es-MX"/>
      </w:rPr>
      <w:t>, Ramos Arizpe, Coahuila, México</w:t>
    </w:r>
  </w:p>
  <w:p w:rsidR="00152928" w:rsidRPr="001D7B84" w:rsidRDefault="00F724E8" w:rsidP="00152928">
    <w:pPr>
      <w:pStyle w:val="Piedepgina"/>
      <w:jc w:val="center"/>
      <w:rPr>
        <w:rFonts w:ascii="Arial" w:hAnsi="Arial" w:cs="Arial"/>
        <w:b w:val="0"/>
        <w:caps w:val="0"/>
        <w:sz w:val="20"/>
        <w:szCs w:val="20"/>
        <w:lang w:val="es-MX"/>
      </w:rPr>
    </w:pPr>
    <w:r w:rsidRPr="001D7B84">
      <w:rPr>
        <w:rFonts w:ascii="Arial" w:hAnsi="Arial" w:cs="Arial"/>
        <w:b w:val="0"/>
        <w:caps w:val="0"/>
        <w:sz w:val="20"/>
        <w:szCs w:val="20"/>
        <w:lang w:val="es-MX"/>
      </w:rPr>
      <w:t>Tels. (844) 488-3346, 488-1344, 488-1667</w:t>
    </w:r>
  </w:p>
  <w:p w:rsidR="00152928" w:rsidRPr="001D7B84" w:rsidRDefault="00F724E8" w:rsidP="00152928">
    <w:pPr>
      <w:pStyle w:val="Piedepgina"/>
      <w:jc w:val="center"/>
      <w:rPr>
        <w:rFonts w:ascii="Arial" w:hAnsi="Arial" w:cs="Arial"/>
        <w:bCs/>
        <w:caps w:val="0"/>
        <w:sz w:val="16"/>
        <w:szCs w:val="20"/>
        <w:lang w:val="es-MX"/>
      </w:rPr>
    </w:pPr>
    <w:r w:rsidRPr="001D7B84">
      <w:rPr>
        <w:rFonts w:ascii="Arial" w:hAnsi="Arial" w:cs="Arial"/>
        <w:bCs/>
        <w:caps w:val="0"/>
        <w:sz w:val="20"/>
        <w:szCs w:val="20"/>
        <w:lang w:val="es-MX"/>
      </w:rPr>
      <w:t>www.icai.org.mx</w:t>
    </w:r>
  </w:p>
  <w:p w:rsidR="00152928" w:rsidRDefault="00F724E8" w:rsidP="00152928">
    <w:pPr>
      <w:pStyle w:val="Piedepgina"/>
      <w:jc w:val="right"/>
      <w:rPr>
        <w:rStyle w:val="Nmerodepgina"/>
        <w:rFonts w:ascii="Arial" w:hAnsi="Arial" w:cs="Arial"/>
        <w:b w:val="0"/>
        <w:caps w:val="0"/>
        <w:sz w:val="20"/>
        <w:szCs w:val="20"/>
      </w:rPr>
    </w:pPr>
    <w:r>
      <w:rPr>
        <w:rStyle w:val="Nmerodepgina"/>
        <w:rFonts w:ascii="Arial" w:hAnsi="Arial" w:cs="Arial"/>
        <w:b w:val="0"/>
        <w:caps w:val="0"/>
        <w:sz w:val="20"/>
        <w:szCs w:val="20"/>
      </w:rPr>
      <w:t xml:space="preserve">Página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PAGE </w:instrText>
    </w:r>
    <w:r>
      <w:rPr>
        <w:rStyle w:val="Nmerodepgina"/>
        <w:rFonts w:ascii="Arial" w:hAnsi="Arial" w:cs="Arial"/>
        <w:b w:val="0"/>
        <w:caps w:val="0"/>
        <w:sz w:val="20"/>
        <w:szCs w:val="20"/>
      </w:rPr>
      <w:fldChar w:fldCharType="separate"/>
    </w:r>
    <w:r w:rsidR="00A105F9">
      <w:rPr>
        <w:rStyle w:val="Nmerodepgina"/>
        <w:rFonts w:ascii="Arial" w:hAnsi="Arial" w:cs="Arial"/>
        <w:b w:val="0"/>
        <w:caps w:val="0"/>
        <w:noProof/>
        <w:sz w:val="20"/>
        <w:szCs w:val="20"/>
      </w:rPr>
      <w:t>28</w:t>
    </w:r>
    <w:r>
      <w:rPr>
        <w:rStyle w:val="Nmerodepgina"/>
        <w:rFonts w:ascii="Arial" w:hAnsi="Arial" w:cs="Arial"/>
        <w:b w:val="0"/>
        <w:caps w:val="0"/>
        <w:sz w:val="20"/>
        <w:szCs w:val="20"/>
      </w:rPr>
      <w:fldChar w:fldCharType="end"/>
    </w:r>
    <w:r>
      <w:rPr>
        <w:rStyle w:val="Nmerodepgina"/>
        <w:rFonts w:ascii="Arial" w:hAnsi="Arial" w:cs="Arial"/>
        <w:b w:val="0"/>
        <w:caps w:val="0"/>
        <w:sz w:val="20"/>
        <w:szCs w:val="20"/>
      </w:rPr>
      <w:t xml:space="preserve"> de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NUMPAGES </w:instrText>
    </w:r>
    <w:r>
      <w:rPr>
        <w:rStyle w:val="Nmerodepgina"/>
        <w:rFonts w:ascii="Arial" w:hAnsi="Arial" w:cs="Arial"/>
        <w:b w:val="0"/>
        <w:caps w:val="0"/>
        <w:sz w:val="20"/>
        <w:szCs w:val="20"/>
      </w:rPr>
      <w:fldChar w:fldCharType="separate"/>
    </w:r>
    <w:r w:rsidR="00A105F9">
      <w:rPr>
        <w:rStyle w:val="Nmerodepgina"/>
        <w:rFonts w:ascii="Arial" w:hAnsi="Arial" w:cs="Arial"/>
        <w:b w:val="0"/>
        <w:caps w:val="0"/>
        <w:noProof/>
        <w:sz w:val="20"/>
        <w:szCs w:val="20"/>
      </w:rPr>
      <w:t>28</w:t>
    </w:r>
    <w:r>
      <w:rPr>
        <w:rStyle w:val="Nmerodepgina"/>
        <w:rFonts w:ascii="Arial" w:hAnsi="Arial" w:cs="Arial"/>
        <w:b w:val="0"/>
        <w:caps w:val="0"/>
        <w:sz w:val="20"/>
        <w:szCs w:val="20"/>
      </w:rPr>
      <w:fldChar w:fldCharType="end"/>
    </w:r>
  </w:p>
  <w:p w:rsidR="00152928" w:rsidRDefault="00BC28A9" w:rsidP="0015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8A9" w:rsidRDefault="00BC28A9">
      <w:r>
        <w:separator/>
      </w:r>
    </w:p>
  </w:footnote>
  <w:footnote w:type="continuationSeparator" w:id="0">
    <w:p w:rsidR="00BC28A9" w:rsidRDefault="00BC2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F724E8">
    <w:pPr>
      <w:pStyle w:val="Encabezado"/>
    </w:pPr>
    <w:r>
      <w:rPr>
        <w:noProof/>
        <w:lang w:val="es-MX" w:eastAsia="es-MX"/>
      </w:rPr>
      <w:drawing>
        <wp:anchor distT="0" distB="0" distL="114300" distR="114300" simplePos="0" relativeHeight="251659264" behindDoc="0" locked="0" layoutInCell="1" allowOverlap="1" wp14:anchorId="137C35F7" wp14:editId="1F2EF762">
          <wp:simplePos x="0" y="0"/>
          <wp:positionH relativeFrom="column">
            <wp:posOffset>-641985</wp:posOffset>
          </wp:positionH>
          <wp:positionV relativeFrom="paragraph">
            <wp:posOffset>-285750</wp:posOffset>
          </wp:positionV>
          <wp:extent cx="1181100" cy="7029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A78"/>
    <w:rsid w:val="001134C0"/>
    <w:rsid w:val="001347A9"/>
    <w:rsid w:val="001748CF"/>
    <w:rsid w:val="0031324B"/>
    <w:rsid w:val="00406E27"/>
    <w:rsid w:val="007328D5"/>
    <w:rsid w:val="008A3220"/>
    <w:rsid w:val="008D043F"/>
    <w:rsid w:val="008F5842"/>
    <w:rsid w:val="00A105F9"/>
    <w:rsid w:val="00A23701"/>
    <w:rsid w:val="00B33A2B"/>
    <w:rsid w:val="00BC28A9"/>
    <w:rsid w:val="00D47A78"/>
    <w:rsid w:val="00D730C9"/>
    <w:rsid w:val="00E2759B"/>
    <w:rsid w:val="00F3758B"/>
    <w:rsid w:val="00F4507F"/>
    <w:rsid w:val="00F600E7"/>
    <w:rsid w:val="00F724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A78"/>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D47A78"/>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D47A78"/>
    <w:rPr>
      <w:rFonts w:ascii="Arial" w:eastAsia="Times New Roman" w:hAnsi="Arial" w:cs="Arial"/>
      <w:b/>
      <w:caps/>
      <w:szCs w:val="24"/>
      <w:lang w:val="es-ES" w:eastAsia="es-ES"/>
    </w:rPr>
  </w:style>
  <w:style w:type="paragraph" w:customStyle="1" w:styleId="Default">
    <w:name w:val="Default"/>
    <w:rsid w:val="00D47A78"/>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D47A78"/>
    <w:pPr>
      <w:tabs>
        <w:tab w:val="center" w:pos="4419"/>
        <w:tab w:val="right" w:pos="8838"/>
      </w:tabs>
    </w:pPr>
  </w:style>
  <w:style w:type="character" w:customStyle="1" w:styleId="EncabezadoCar">
    <w:name w:val="Encabezado Car"/>
    <w:basedOn w:val="Fuentedeprrafopredeter"/>
    <w:link w:val="Encabezado"/>
    <w:uiPriority w:val="99"/>
    <w:semiHidden/>
    <w:rsid w:val="00D47A78"/>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D47A78"/>
    <w:pPr>
      <w:tabs>
        <w:tab w:val="center" w:pos="4419"/>
        <w:tab w:val="right" w:pos="8838"/>
      </w:tabs>
    </w:pPr>
  </w:style>
  <w:style w:type="character" w:customStyle="1" w:styleId="PiedepginaCar">
    <w:name w:val="Pie de página Car"/>
    <w:basedOn w:val="Fuentedeprrafopredeter"/>
    <w:link w:val="Piedepgina"/>
    <w:semiHidden/>
    <w:rsid w:val="00D47A78"/>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D47A78"/>
  </w:style>
  <w:style w:type="paragraph" w:styleId="Prrafodelista">
    <w:name w:val="List Paragraph"/>
    <w:basedOn w:val="Normal"/>
    <w:uiPriority w:val="34"/>
    <w:qFormat/>
    <w:rsid w:val="00D47A78"/>
    <w:pPr>
      <w:ind w:left="708"/>
    </w:pPr>
  </w:style>
  <w:style w:type="paragraph" w:styleId="Textodeglobo">
    <w:name w:val="Balloon Text"/>
    <w:basedOn w:val="Normal"/>
    <w:link w:val="TextodegloboCar"/>
    <w:uiPriority w:val="99"/>
    <w:semiHidden/>
    <w:unhideWhenUsed/>
    <w:rsid w:val="00D47A78"/>
    <w:rPr>
      <w:rFonts w:ascii="Tahoma" w:hAnsi="Tahoma" w:cs="Tahoma"/>
      <w:sz w:val="16"/>
      <w:szCs w:val="16"/>
    </w:rPr>
  </w:style>
  <w:style w:type="character" w:customStyle="1" w:styleId="TextodegloboCar">
    <w:name w:val="Texto de globo Car"/>
    <w:basedOn w:val="Fuentedeprrafopredeter"/>
    <w:link w:val="Textodeglobo"/>
    <w:uiPriority w:val="99"/>
    <w:semiHidden/>
    <w:rsid w:val="00D47A78"/>
    <w:rPr>
      <w:rFonts w:ascii="Tahoma" w:eastAsia="Times New Roman" w:hAnsi="Tahoma" w:cs="Tahoma"/>
      <w:b/>
      <w:caps/>
      <w:sz w:val="16"/>
      <w:szCs w:val="16"/>
      <w:lang w:val="es-ES" w:eastAsia="es-ES"/>
    </w:rPr>
  </w:style>
  <w:style w:type="table" w:styleId="Tablaconcuadrcula">
    <w:name w:val="Table Grid"/>
    <w:basedOn w:val="Tablanormal"/>
    <w:uiPriority w:val="59"/>
    <w:rsid w:val="00313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A78"/>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D47A78"/>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D47A78"/>
    <w:rPr>
      <w:rFonts w:ascii="Arial" w:eastAsia="Times New Roman" w:hAnsi="Arial" w:cs="Arial"/>
      <w:b/>
      <w:caps/>
      <w:szCs w:val="24"/>
      <w:lang w:val="es-ES" w:eastAsia="es-ES"/>
    </w:rPr>
  </w:style>
  <w:style w:type="paragraph" w:customStyle="1" w:styleId="Default">
    <w:name w:val="Default"/>
    <w:rsid w:val="00D47A78"/>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D47A78"/>
    <w:pPr>
      <w:tabs>
        <w:tab w:val="center" w:pos="4419"/>
        <w:tab w:val="right" w:pos="8838"/>
      </w:tabs>
    </w:pPr>
  </w:style>
  <w:style w:type="character" w:customStyle="1" w:styleId="EncabezadoCar">
    <w:name w:val="Encabezado Car"/>
    <w:basedOn w:val="Fuentedeprrafopredeter"/>
    <w:link w:val="Encabezado"/>
    <w:uiPriority w:val="99"/>
    <w:semiHidden/>
    <w:rsid w:val="00D47A78"/>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D47A78"/>
    <w:pPr>
      <w:tabs>
        <w:tab w:val="center" w:pos="4419"/>
        <w:tab w:val="right" w:pos="8838"/>
      </w:tabs>
    </w:pPr>
  </w:style>
  <w:style w:type="character" w:customStyle="1" w:styleId="PiedepginaCar">
    <w:name w:val="Pie de página Car"/>
    <w:basedOn w:val="Fuentedeprrafopredeter"/>
    <w:link w:val="Piedepgina"/>
    <w:semiHidden/>
    <w:rsid w:val="00D47A78"/>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D47A78"/>
  </w:style>
  <w:style w:type="paragraph" w:styleId="Prrafodelista">
    <w:name w:val="List Paragraph"/>
    <w:basedOn w:val="Normal"/>
    <w:uiPriority w:val="34"/>
    <w:qFormat/>
    <w:rsid w:val="00D47A78"/>
    <w:pPr>
      <w:ind w:left="708"/>
    </w:pPr>
  </w:style>
  <w:style w:type="paragraph" w:styleId="Textodeglobo">
    <w:name w:val="Balloon Text"/>
    <w:basedOn w:val="Normal"/>
    <w:link w:val="TextodegloboCar"/>
    <w:uiPriority w:val="99"/>
    <w:semiHidden/>
    <w:unhideWhenUsed/>
    <w:rsid w:val="00D47A78"/>
    <w:rPr>
      <w:rFonts w:ascii="Tahoma" w:hAnsi="Tahoma" w:cs="Tahoma"/>
      <w:sz w:val="16"/>
      <w:szCs w:val="16"/>
    </w:rPr>
  </w:style>
  <w:style w:type="character" w:customStyle="1" w:styleId="TextodegloboCar">
    <w:name w:val="Texto de globo Car"/>
    <w:basedOn w:val="Fuentedeprrafopredeter"/>
    <w:link w:val="Textodeglobo"/>
    <w:uiPriority w:val="99"/>
    <w:semiHidden/>
    <w:rsid w:val="00D47A78"/>
    <w:rPr>
      <w:rFonts w:ascii="Tahoma" w:eastAsia="Times New Roman" w:hAnsi="Tahoma" w:cs="Tahoma"/>
      <w:b/>
      <w:caps/>
      <w:sz w:val="16"/>
      <w:szCs w:val="16"/>
      <w:lang w:val="es-ES" w:eastAsia="es-ES"/>
    </w:rPr>
  </w:style>
  <w:style w:type="table" w:styleId="Tablaconcuadrcula">
    <w:name w:val="Table Grid"/>
    <w:basedOn w:val="Tablanormal"/>
    <w:uiPriority w:val="59"/>
    <w:rsid w:val="00313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81882">
      <w:bodyDiv w:val="1"/>
      <w:marLeft w:val="0"/>
      <w:marRight w:val="0"/>
      <w:marTop w:val="0"/>
      <w:marBottom w:val="0"/>
      <w:divBdr>
        <w:top w:val="none" w:sz="0" w:space="0" w:color="auto"/>
        <w:left w:val="none" w:sz="0" w:space="0" w:color="auto"/>
        <w:bottom w:val="none" w:sz="0" w:space="0" w:color="auto"/>
        <w:right w:val="none" w:sz="0" w:space="0" w:color="auto"/>
      </w:divBdr>
      <w:divsChild>
        <w:div w:id="1220626177">
          <w:marLeft w:val="0"/>
          <w:marRight w:val="0"/>
          <w:marTop w:val="0"/>
          <w:marBottom w:val="0"/>
          <w:divBdr>
            <w:top w:val="none" w:sz="0" w:space="0" w:color="auto"/>
            <w:left w:val="none" w:sz="0" w:space="0" w:color="auto"/>
            <w:bottom w:val="none" w:sz="0" w:space="0" w:color="auto"/>
            <w:right w:val="none" w:sz="0" w:space="0" w:color="auto"/>
          </w:divBdr>
        </w:div>
        <w:div w:id="66730953">
          <w:marLeft w:val="0"/>
          <w:marRight w:val="0"/>
          <w:marTop w:val="0"/>
          <w:marBottom w:val="0"/>
          <w:divBdr>
            <w:top w:val="none" w:sz="0" w:space="0" w:color="auto"/>
            <w:left w:val="none" w:sz="0" w:space="0" w:color="auto"/>
            <w:bottom w:val="none" w:sz="0" w:space="0" w:color="auto"/>
            <w:right w:val="none" w:sz="0" w:space="0" w:color="auto"/>
          </w:divBdr>
        </w:div>
        <w:div w:id="551813421">
          <w:marLeft w:val="0"/>
          <w:marRight w:val="0"/>
          <w:marTop w:val="0"/>
          <w:marBottom w:val="0"/>
          <w:divBdr>
            <w:top w:val="none" w:sz="0" w:space="0" w:color="auto"/>
            <w:left w:val="none" w:sz="0" w:space="0" w:color="auto"/>
            <w:bottom w:val="none" w:sz="0" w:space="0" w:color="auto"/>
            <w:right w:val="none" w:sz="0" w:space="0" w:color="auto"/>
          </w:divBdr>
        </w:div>
        <w:div w:id="426117356">
          <w:marLeft w:val="0"/>
          <w:marRight w:val="0"/>
          <w:marTop w:val="0"/>
          <w:marBottom w:val="0"/>
          <w:divBdr>
            <w:top w:val="none" w:sz="0" w:space="0" w:color="auto"/>
            <w:left w:val="none" w:sz="0" w:space="0" w:color="auto"/>
            <w:bottom w:val="none" w:sz="0" w:space="0" w:color="auto"/>
            <w:right w:val="none" w:sz="0" w:space="0" w:color="auto"/>
          </w:divBdr>
        </w:div>
        <w:div w:id="1665861747">
          <w:marLeft w:val="0"/>
          <w:marRight w:val="0"/>
          <w:marTop w:val="0"/>
          <w:marBottom w:val="0"/>
          <w:divBdr>
            <w:top w:val="none" w:sz="0" w:space="0" w:color="auto"/>
            <w:left w:val="none" w:sz="0" w:space="0" w:color="auto"/>
            <w:bottom w:val="none" w:sz="0" w:space="0" w:color="auto"/>
            <w:right w:val="none" w:sz="0" w:space="0" w:color="auto"/>
          </w:divBdr>
        </w:div>
        <w:div w:id="661546521">
          <w:marLeft w:val="0"/>
          <w:marRight w:val="0"/>
          <w:marTop w:val="0"/>
          <w:marBottom w:val="0"/>
          <w:divBdr>
            <w:top w:val="none" w:sz="0" w:space="0" w:color="auto"/>
            <w:left w:val="none" w:sz="0" w:space="0" w:color="auto"/>
            <w:bottom w:val="none" w:sz="0" w:space="0" w:color="auto"/>
            <w:right w:val="none" w:sz="0" w:space="0" w:color="auto"/>
          </w:divBdr>
        </w:div>
        <w:div w:id="1635214253">
          <w:marLeft w:val="0"/>
          <w:marRight w:val="0"/>
          <w:marTop w:val="0"/>
          <w:marBottom w:val="0"/>
          <w:divBdr>
            <w:top w:val="none" w:sz="0" w:space="0" w:color="auto"/>
            <w:left w:val="none" w:sz="0" w:space="0" w:color="auto"/>
            <w:bottom w:val="none" w:sz="0" w:space="0" w:color="auto"/>
            <w:right w:val="none" w:sz="0" w:space="0" w:color="auto"/>
          </w:divBdr>
        </w:div>
      </w:divsChild>
    </w:div>
    <w:div w:id="379744204">
      <w:bodyDiv w:val="1"/>
      <w:marLeft w:val="0"/>
      <w:marRight w:val="0"/>
      <w:marTop w:val="0"/>
      <w:marBottom w:val="0"/>
      <w:divBdr>
        <w:top w:val="none" w:sz="0" w:space="0" w:color="auto"/>
        <w:left w:val="none" w:sz="0" w:space="0" w:color="auto"/>
        <w:bottom w:val="none" w:sz="0" w:space="0" w:color="auto"/>
        <w:right w:val="none" w:sz="0" w:space="0" w:color="auto"/>
      </w:divBdr>
      <w:divsChild>
        <w:div w:id="1100108076">
          <w:marLeft w:val="0"/>
          <w:marRight w:val="0"/>
          <w:marTop w:val="0"/>
          <w:marBottom w:val="0"/>
          <w:divBdr>
            <w:top w:val="none" w:sz="0" w:space="0" w:color="auto"/>
            <w:left w:val="none" w:sz="0" w:space="0" w:color="auto"/>
            <w:bottom w:val="none" w:sz="0" w:space="0" w:color="auto"/>
            <w:right w:val="none" w:sz="0" w:space="0" w:color="auto"/>
          </w:divBdr>
        </w:div>
        <w:div w:id="820848300">
          <w:marLeft w:val="0"/>
          <w:marRight w:val="0"/>
          <w:marTop w:val="0"/>
          <w:marBottom w:val="0"/>
          <w:divBdr>
            <w:top w:val="none" w:sz="0" w:space="0" w:color="auto"/>
            <w:left w:val="none" w:sz="0" w:space="0" w:color="auto"/>
            <w:bottom w:val="none" w:sz="0" w:space="0" w:color="auto"/>
            <w:right w:val="none" w:sz="0" w:space="0" w:color="auto"/>
          </w:divBdr>
        </w:div>
      </w:divsChild>
    </w:div>
    <w:div w:id="926309516">
      <w:bodyDiv w:val="1"/>
      <w:marLeft w:val="0"/>
      <w:marRight w:val="0"/>
      <w:marTop w:val="0"/>
      <w:marBottom w:val="0"/>
      <w:divBdr>
        <w:top w:val="none" w:sz="0" w:space="0" w:color="auto"/>
        <w:left w:val="none" w:sz="0" w:space="0" w:color="auto"/>
        <w:bottom w:val="none" w:sz="0" w:space="0" w:color="auto"/>
        <w:right w:val="none" w:sz="0" w:space="0" w:color="auto"/>
      </w:divBdr>
      <w:divsChild>
        <w:div w:id="1534541565">
          <w:marLeft w:val="0"/>
          <w:marRight w:val="0"/>
          <w:marTop w:val="0"/>
          <w:marBottom w:val="0"/>
          <w:divBdr>
            <w:top w:val="none" w:sz="0" w:space="0" w:color="auto"/>
            <w:left w:val="none" w:sz="0" w:space="0" w:color="auto"/>
            <w:bottom w:val="none" w:sz="0" w:space="0" w:color="auto"/>
            <w:right w:val="none" w:sz="0" w:space="0" w:color="auto"/>
          </w:divBdr>
        </w:div>
        <w:div w:id="247690689">
          <w:marLeft w:val="0"/>
          <w:marRight w:val="0"/>
          <w:marTop w:val="0"/>
          <w:marBottom w:val="0"/>
          <w:divBdr>
            <w:top w:val="none" w:sz="0" w:space="0" w:color="auto"/>
            <w:left w:val="none" w:sz="0" w:space="0" w:color="auto"/>
            <w:bottom w:val="none" w:sz="0" w:space="0" w:color="auto"/>
            <w:right w:val="none" w:sz="0" w:space="0" w:color="auto"/>
          </w:divBdr>
        </w:div>
        <w:div w:id="95565191">
          <w:marLeft w:val="0"/>
          <w:marRight w:val="0"/>
          <w:marTop w:val="0"/>
          <w:marBottom w:val="0"/>
          <w:divBdr>
            <w:top w:val="none" w:sz="0" w:space="0" w:color="auto"/>
            <w:left w:val="none" w:sz="0" w:space="0" w:color="auto"/>
            <w:bottom w:val="none" w:sz="0" w:space="0" w:color="auto"/>
            <w:right w:val="none" w:sz="0" w:space="0" w:color="auto"/>
          </w:divBdr>
        </w:div>
        <w:div w:id="481315396">
          <w:marLeft w:val="0"/>
          <w:marRight w:val="0"/>
          <w:marTop w:val="0"/>
          <w:marBottom w:val="0"/>
          <w:divBdr>
            <w:top w:val="none" w:sz="0" w:space="0" w:color="auto"/>
            <w:left w:val="none" w:sz="0" w:space="0" w:color="auto"/>
            <w:bottom w:val="none" w:sz="0" w:space="0" w:color="auto"/>
            <w:right w:val="none" w:sz="0" w:space="0" w:color="auto"/>
          </w:divBdr>
        </w:div>
        <w:div w:id="1105661754">
          <w:marLeft w:val="0"/>
          <w:marRight w:val="0"/>
          <w:marTop w:val="0"/>
          <w:marBottom w:val="0"/>
          <w:divBdr>
            <w:top w:val="none" w:sz="0" w:space="0" w:color="auto"/>
            <w:left w:val="none" w:sz="0" w:space="0" w:color="auto"/>
            <w:bottom w:val="none" w:sz="0" w:space="0" w:color="auto"/>
            <w:right w:val="none" w:sz="0" w:space="0" w:color="auto"/>
          </w:divBdr>
        </w:div>
        <w:div w:id="562175747">
          <w:marLeft w:val="0"/>
          <w:marRight w:val="0"/>
          <w:marTop w:val="0"/>
          <w:marBottom w:val="0"/>
          <w:divBdr>
            <w:top w:val="none" w:sz="0" w:space="0" w:color="auto"/>
            <w:left w:val="none" w:sz="0" w:space="0" w:color="auto"/>
            <w:bottom w:val="none" w:sz="0" w:space="0" w:color="auto"/>
            <w:right w:val="none" w:sz="0" w:space="0" w:color="auto"/>
          </w:divBdr>
        </w:div>
        <w:div w:id="1026910680">
          <w:marLeft w:val="0"/>
          <w:marRight w:val="0"/>
          <w:marTop w:val="0"/>
          <w:marBottom w:val="0"/>
          <w:divBdr>
            <w:top w:val="none" w:sz="0" w:space="0" w:color="auto"/>
            <w:left w:val="none" w:sz="0" w:space="0" w:color="auto"/>
            <w:bottom w:val="none" w:sz="0" w:space="0" w:color="auto"/>
            <w:right w:val="none" w:sz="0" w:space="0" w:color="auto"/>
          </w:divBdr>
        </w:div>
        <w:div w:id="755399119">
          <w:marLeft w:val="0"/>
          <w:marRight w:val="0"/>
          <w:marTop w:val="0"/>
          <w:marBottom w:val="0"/>
          <w:divBdr>
            <w:top w:val="none" w:sz="0" w:space="0" w:color="auto"/>
            <w:left w:val="none" w:sz="0" w:space="0" w:color="auto"/>
            <w:bottom w:val="none" w:sz="0" w:space="0" w:color="auto"/>
            <w:right w:val="none" w:sz="0" w:space="0" w:color="auto"/>
          </w:divBdr>
        </w:div>
        <w:div w:id="804736307">
          <w:marLeft w:val="0"/>
          <w:marRight w:val="0"/>
          <w:marTop w:val="0"/>
          <w:marBottom w:val="0"/>
          <w:divBdr>
            <w:top w:val="none" w:sz="0" w:space="0" w:color="auto"/>
            <w:left w:val="none" w:sz="0" w:space="0" w:color="auto"/>
            <w:bottom w:val="none" w:sz="0" w:space="0" w:color="auto"/>
            <w:right w:val="none" w:sz="0" w:space="0" w:color="auto"/>
          </w:divBdr>
        </w:div>
        <w:div w:id="1060127937">
          <w:marLeft w:val="0"/>
          <w:marRight w:val="0"/>
          <w:marTop w:val="0"/>
          <w:marBottom w:val="0"/>
          <w:divBdr>
            <w:top w:val="none" w:sz="0" w:space="0" w:color="auto"/>
            <w:left w:val="none" w:sz="0" w:space="0" w:color="auto"/>
            <w:bottom w:val="none" w:sz="0" w:space="0" w:color="auto"/>
            <w:right w:val="none" w:sz="0" w:space="0" w:color="auto"/>
          </w:divBdr>
        </w:div>
      </w:divsChild>
    </w:div>
    <w:div w:id="1928227205">
      <w:bodyDiv w:val="1"/>
      <w:marLeft w:val="0"/>
      <w:marRight w:val="0"/>
      <w:marTop w:val="0"/>
      <w:marBottom w:val="0"/>
      <w:divBdr>
        <w:top w:val="none" w:sz="0" w:space="0" w:color="auto"/>
        <w:left w:val="none" w:sz="0" w:space="0" w:color="auto"/>
        <w:bottom w:val="none" w:sz="0" w:space="0" w:color="auto"/>
        <w:right w:val="none" w:sz="0" w:space="0" w:color="auto"/>
      </w:divBdr>
      <w:divsChild>
        <w:div w:id="1743289383">
          <w:marLeft w:val="0"/>
          <w:marRight w:val="0"/>
          <w:marTop w:val="0"/>
          <w:marBottom w:val="0"/>
          <w:divBdr>
            <w:top w:val="none" w:sz="0" w:space="0" w:color="auto"/>
            <w:left w:val="none" w:sz="0" w:space="0" w:color="auto"/>
            <w:bottom w:val="none" w:sz="0" w:space="0" w:color="auto"/>
            <w:right w:val="none" w:sz="0" w:space="0" w:color="auto"/>
          </w:divBdr>
        </w:div>
        <w:div w:id="49034931">
          <w:marLeft w:val="0"/>
          <w:marRight w:val="0"/>
          <w:marTop w:val="0"/>
          <w:marBottom w:val="0"/>
          <w:divBdr>
            <w:top w:val="none" w:sz="0" w:space="0" w:color="auto"/>
            <w:left w:val="none" w:sz="0" w:space="0" w:color="auto"/>
            <w:bottom w:val="none" w:sz="0" w:space="0" w:color="auto"/>
            <w:right w:val="none" w:sz="0" w:space="0" w:color="auto"/>
          </w:divBdr>
        </w:div>
        <w:div w:id="86007092">
          <w:marLeft w:val="0"/>
          <w:marRight w:val="0"/>
          <w:marTop w:val="0"/>
          <w:marBottom w:val="0"/>
          <w:divBdr>
            <w:top w:val="none" w:sz="0" w:space="0" w:color="auto"/>
            <w:left w:val="none" w:sz="0" w:space="0" w:color="auto"/>
            <w:bottom w:val="none" w:sz="0" w:space="0" w:color="auto"/>
            <w:right w:val="none" w:sz="0" w:space="0" w:color="auto"/>
          </w:divBdr>
        </w:div>
        <w:div w:id="1052001852">
          <w:marLeft w:val="0"/>
          <w:marRight w:val="0"/>
          <w:marTop w:val="0"/>
          <w:marBottom w:val="0"/>
          <w:divBdr>
            <w:top w:val="none" w:sz="0" w:space="0" w:color="auto"/>
            <w:left w:val="none" w:sz="0" w:space="0" w:color="auto"/>
            <w:bottom w:val="none" w:sz="0" w:space="0" w:color="auto"/>
            <w:right w:val="none" w:sz="0" w:space="0" w:color="auto"/>
          </w:divBdr>
        </w:div>
        <w:div w:id="276719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28</Pages>
  <Words>3290</Words>
  <Characters>18100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2014-07-03T17:09:00Z</cp:lastPrinted>
  <dcterms:created xsi:type="dcterms:W3CDTF">2014-07-02T14:22:00Z</dcterms:created>
  <dcterms:modified xsi:type="dcterms:W3CDTF">2014-07-07T16:49:00Z</dcterms:modified>
</cp:coreProperties>
</file>